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6C77" w14:textId="77777777" w:rsidR="00C359D9" w:rsidRPr="00FD2390" w:rsidRDefault="00C359D9" w:rsidP="00AB5B26">
      <w:pPr>
        <w:jc w:val="right"/>
        <w:outlineLvl w:val="0"/>
        <w:rPr>
          <w:rFonts w:ascii="Arial" w:hAnsi="Arial"/>
          <w:b/>
          <w:i/>
          <w:sz w:val="22"/>
          <w:szCs w:val="22"/>
          <w:lang w:val="en-GB"/>
        </w:rPr>
      </w:pPr>
    </w:p>
    <w:p w14:paraId="0353400F" w14:textId="1C8AD20C" w:rsidR="001417EA" w:rsidRPr="00D808C8" w:rsidRDefault="00B74C95" w:rsidP="00D808C8">
      <w:pPr>
        <w:jc w:val="right"/>
        <w:rPr>
          <w:rFonts w:ascii="Arial" w:hAnsi="Arial" w:cs="Arial"/>
          <w:b/>
          <w:iCs/>
          <w:color w:val="FF0000"/>
          <w:sz w:val="22"/>
          <w:szCs w:val="22"/>
          <w:lang w:val="en-GB"/>
        </w:rPr>
      </w:pPr>
      <w:r w:rsidRPr="009A4F72">
        <w:rPr>
          <w:rFonts w:ascii="Arial" w:hAnsi="Arial" w:cs="Arial"/>
          <w:b/>
          <w:iCs/>
          <w:color w:val="FF0000"/>
          <w:sz w:val="22"/>
          <w:szCs w:val="22"/>
          <w:lang w:val="en-GB"/>
        </w:rPr>
        <w:t>*</w:t>
      </w:r>
      <w:r w:rsidR="00BA0E01" w:rsidRPr="009A4F72">
        <w:rPr>
          <w:rFonts w:ascii="Arial" w:hAnsi="Arial" w:cs="Arial"/>
          <w:b/>
          <w:iCs/>
          <w:color w:val="FF0000"/>
          <w:sz w:val="22"/>
          <w:szCs w:val="22"/>
          <w:lang w:val="en-GB"/>
        </w:rPr>
        <w:t xml:space="preserve">VISIT VITEC AT </w:t>
      </w:r>
      <w:r w:rsidR="005472F3">
        <w:rPr>
          <w:rFonts w:ascii="Arial" w:hAnsi="Arial" w:cs="Arial"/>
          <w:b/>
          <w:iCs/>
          <w:color w:val="FF0000"/>
          <w:sz w:val="22"/>
          <w:szCs w:val="22"/>
          <w:lang w:val="en-GB"/>
        </w:rPr>
        <w:t>MILIPOL</w:t>
      </w:r>
      <w:r w:rsidR="00A5333D">
        <w:rPr>
          <w:rFonts w:ascii="Arial" w:hAnsi="Arial" w:cs="Arial"/>
          <w:b/>
          <w:iCs/>
          <w:color w:val="FF0000"/>
          <w:sz w:val="22"/>
          <w:szCs w:val="22"/>
          <w:lang w:val="en-GB"/>
        </w:rPr>
        <w:t xml:space="preserve"> APAC</w:t>
      </w:r>
      <w:r w:rsidR="00D808C8">
        <w:rPr>
          <w:rFonts w:ascii="Arial" w:hAnsi="Arial" w:cs="Arial"/>
          <w:b/>
          <w:iCs/>
          <w:color w:val="FF0000"/>
          <w:sz w:val="22"/>
          <w:szCs w:val="22"/>
          <w:lang w:val="en-GB"/>
        </w:rPr>
        <w:t xml:space="preserve"> –</w:t>
      </w:r>
      <w:r w:rsidR="00A5333D">
        <w:rPr>
          <w:rFonts w:ascii="Arial" w:hAnsi="Arial" w:cs="Arial"/>
          <w:b/>
          <w:iCs/>
          <w:color w:val="FF0000"/>
          <w:sz w:val="22"/>
          <w:szCs w:val="22"/>
          <w:lang w:val="en-GB"/>
        </w:rPr>
        <w:t xml:space="preserve"> BOOTH #1615*</w:t>
      </w:r>
    </w:p>
    <w:p w14:paraId="121A2D97" w14:textId="2BCD4356" w:rsidR="00EB100E" w:rsidRPr="00FD2390" w:rsidRDefault="00EB100E" w:rsidP="00AB5B26">
      <w:pPr>
        <w:jc w:val="right"/>
        <w:outlineLvl w:val="0"/>
        <w:rPr>
          <w:rFonts w:ascii="Arial" w:hAnsi="Arial"/>
          <w:b/>
          <w:iCs/>
          <w:color w:val="FF0000"/>
          <w:sz w:val="22"/>
          <w:szCs w:val="22"/>
          <w:lang w:val="en-GB"/>
        </w:rPr>
      </w:pPr>
    </w:p>
    <w:p w14:paraId="70F244DE" w14:textId="77777777" w:rsidR="00AB5B26" w:rsidRPr="00FD2390" w:rsidRDefault="00AB5B26" w:rsidP="00AB5B26">
      <w:pPr>
        <w:jc w:val="right"/>
        <w:outlineLvl w:val="0"/>
        <w:rPr>
          <w:rFonts w:ascii="Arial" w:hAnsi="Arial"/>
          <w:b/>
          <w:sz w:val="32"/>
          <w:szCs w:val="32"/>
          <w:lang w:val="en-GB"/>
        </w:rPr>
      </w:pPr>
    </w:p>
    <w:p w14:paraId="0106A46F" w14:textId="3D55D675" w:rsidR="00EF30A8" w:rsidRDefault="00EF30A8" w:rsidP="57AD1A0F">
      <w:pPr>
        <w:jc w:val="center"/>
        <w:outlineLvl w:val="0"/>
        <w:rPr>
          <w:rFonts w:ascii="Arial" w:hAnsi="Arial" w:cs="Arial"/>
          <w:b/>
          <w:bCs/>
          <w:sz w:val="22"/>
          <w:szCs w:val="22"/>
        </w:rPr>
      </w:pPr>
      <w:r>
        <w:rPr>
          <w:rFonts w:ascii="Arial" w:hAnsi="Arial" w:cs="Arial"/>
          <w:b/>
          <w:bCs/>
          <w:sz w:val="22"/>
          <w:szCs w:val="22"/>
        </w:rPr>
        <w:t>VITEC debuts at Milipol A</w:t>
      </w:r>
      <w:r w:rsidR="000D4CF5">
        <w:rPr>
          <w:rFonts w:ascii="Arial" w:hAnsi="Arial" w:cs="Arial"/>
          <w:b/>
          <w:bCs/>
          <w:sz w:val="22"/>
          <w:szCs w:val="22"/>
        </w:rPr>
        <w:t xml:space="preserve">sia-Pacific </w:t>
      </w:r>
      <w:r w:rsidR="00D05978">
        <w:rPr>
          <w:rFonts w:ascii="Arial" w:hAnsi="Arial" w:cs="Arial"/>
          <w:b/>
          <w:bCs/>
          <w:sz w:val="22"/>
          <w:szCs w:val="22"/>
        </w:rPr>
        <w:t xml:space="preserve">with </w:t>
      </w:r>
      <w:r w:rsidR="005839FA">
        <w:rPr>
          <w:rFonts w:ascii="Arial" w:hAnsi="Arial" w:cs="Arial"/>
          <w:b/>
          <w:bCs/>
          <w:sz w:val="22"/>
          <w:szCs w:val="22"/>
        </w:rPr>
        <w:t>TOUGH</w:t>
      </w:r>
      <w:r w:rsidR="00E34C01">
        <w:rPr>
          <w:rFonts w:ascii="Arial" w:hAnsi="Arial" w:cs="Arial"/>
          <w:b/>
          <w:bCs/>
          <w:sz w:val="22"/>
          <w:szCs w:val="22"/>
        </w:rPr>
        <w:t xml:space="preserve"> </w:t>
      </w:r>
      <w:r w:rsidR="009A485C">
        <w:rPr>
          <w:rFonts w:ascii="Arial" w:hAnsi="Arial" w:cs="Arial"/>
          <w:b/>
          <w:bCs/>
          <w:sz w:val="22"/>
          <w:szCs w:val="22"/>
        </w:rPr>
        <w:t>video</w:t>
      </w:r>
      <w:r w:rsidR="00D05978">
        <w:rPr>
          <w:rFonts w:ascii="Arial" w:hAnsi="Arial" w:cs="Arial"/>
          <w:b/>
          <w:bCs/>
          <w:sz w:val="22"/>
          <w:szCs w:val="22"/>
        </w:rPr>
        <w:t xml:space="preserve"> solutions</w:t>
      </w:r>
    </w:p>
    <w:p w14:paraId="125820FB" w14:textId="77777777" w:rsidR="00574AEB" w:rsidRPr="00E3273E" w:rsidRDefault="00574AEB" w:rsidP="00C359D9">
      <w:pPr>
        <w:spacing w:line="360" w:lineRule="auto"/>
        <w:rPr>
          <w:rFonts w:ascii="Arial" w:hAnsi="Arial" w:cs="Arial"/>
          <w:b/>
          <w:sz w:val="22"/>
          <w:szCs w:val="22"/>
          <w:lang w:val="en-GB"/>
        </w:rPr>
      </w:pPr>
    </w:p>
    <w:p w14:paraId="56A4AECC" w14:textId="099636A9" w:rsidR="001D09C1" w:rsidRDefault="00300273" w:rsidP="004601D6">
      <w:pPr>
        <w:spacing w:line="360" w:lineRule="auto"/>
        <w:rPr>
          <w:rFonts w:ascii="Arial" w:hAnsi="Arial" w:cs="Arial"/>
          <w:sz w:val="22"/>
          <w:szCs w:val="22"/>
          <w:lang w:val="en-GB"/>
        </w:rPr>
      </w:pPr>
      <w:r>
        <w:rPr>
          <w:rFonts w:ascii="Arial" w:hAnsi="Arial" w:cs="Arial"/>
          <w:b/>
          <w:sz w:val="22"/>
          <w:szCs w:val="22"/>
          <w:lang w:val="en-GB"/>
        </w:rPr>
        <w:t>SINGAPORE</w:t>
      </w:r>
      <w:r w:rsidR="00853EF8" w:rsidRPr="00E3273E">
        <w:rPr>
          <w:rFonts w:ascii="Arial" w:hAnsi="Arial" w:cs="Arial"/>
          <w:b/>
          <w:sz w:val="22"/>
          <w:szCs w:val="22"/>
          <w:lang w:val="en-GB"/>
        </w:rPr>
        <w:t xml:space="preserve">, </w:t>
      </w:r>
      <w:r w:rsidR="007A05CB">
        <w:rPr>
          <w:rFonts w:ascii="Arial" w:hAnsi="Arial" w:cs="Arial"/>
          <w:b/>
          <w:sz w:val="22"/>
          <w:szCs w:val="22"/>
          <w:lang w:val="en-GB"/>
        </w:rPr>
        <w:t>19</w:t>
      </w:r>
      <w:r w:rsidR="00C81766" w:rsidRPr="00E3273E">
        <w:rPr>
          <w:rFonts w:ascii="Arial" w:hAnsi="Arial" w:cs="Arial"/>
          <w:b/>
          <w:sz w:val="22"/>
          <w:szCs w:val="22"/>
          <w:lang w:val="en-GB"/>
        </w:rPr>
        <w:t xml:space="preserve"> </w:t>
      </w:r>
      <w:r w:rsidR="00245C42">
        <w:rPr>
          <w:rFonts w:ascii="Arial" w:hAnsi="Arial" w:cs="Arial"/>
          <w:b/>
          <w:sz w:val="22"/>
          <w:szCs w:val="22"/>
          <w:lang w:val="en-GB"/>
        </w:rPr>
        <w:t>March</w:t>
      </w:r>
      <w:r w:rsidR="00C81766" w:rsidRPr="00E3273E">
        <w:rPr>
          <w:rFonts w:ascii="Arial" w:hAnsi="Arial" w:cs="Arial"/>
          <w:b/>
          <w:sz w:val="22"/>
          <w:szCs w:val="22"/>
          <w:lang w:val="en-GB"/>
        </w:rPr>
        <w:t xml:space="preserve"> 202</w:t>
      </w:r>
      <w:r w:rsidR="008D563A" w:rsidRPr="00E3273E">
        <w:rPr>
          <w:rFonts w:ascii="Arial" w:hAnsi="Arial" w:cs="Arial"/>
          <w:b/>
          <w:sz w:val="22"/>
          <w:szCs w:val="22"/>
          <w:lang w:val="en-GB"/>
        </w:rPr>
        <w:t>4</w:t>
      </w:r>
      <w:r w:rsidR="00EB100E" w:rsidRPr="00E3273E">
        <w:rPr>
          <w:rFonts w:ascii="Arial" w:hAnsi="Arial" w:cs="Arial"/>
          <w:b/>
          <w:sz w:val="22"/>
          <w:szCs w:val="22"/>
          <w:lang w:val="en-GB"/>
        </w:rPr>
        <w:t xml:space="preserve"> — </w:t>
      </w:r>
      <w:hyperlink r:id="rId9">
        <w:r w:rsidR="00EB100E" w:rsidRPr="753B1302">
          <w:rPr>
            <w:rStyle w:val="Hyperlink"/>
            <w:rFonts w:ascii="Arial" w:hAnsi="Arial" w:cs="Arial"/>
            <w:sz w:val="22"/>
            <w:szCs w:val="22"/>
            <w:lang w:val="en-GB"/>
          </w:rPr>
          <w:t>VITEC</w:t>
        </w:r>
      </w:hyperlink>
      <w:r w:rsidR="00021396">
        <w:rPr>
          <w:rFonts w:ascii="Arial" w:hAnsi="Arial" w:cs="Arial"/>
          <w:sz w:val="22"/>
          <w:szCs w:val="22"/>
          <w:lang w:val="en-GB"/>
        </w:rPr>
        <w:t xml:space="preserve"> </w:t>
      </w:r>
      <w:r w:rsidR="008051B1" w:rsidRPr="00E3273E">
        <w:rPr>
          <w:rFonts w:ascii="Arial" w:hAnsi="Arial" w:cs="Arial"/>
          <w:sz w:val="22"/>
          <w:szCs w:val="22"/>
          <w:lang w:val="en-GB"/>
        </w:rPr>
        <w:t xml:space="preserve">will showcase </w:t>
      </w:r>
      <w:r w:rsidR="00021396">
        <w:rPr>
          <w:rFonts w:ascii="Arial" w:hAnsi="Arial" w:cs="Arial"/>
          <w:sz w:val="22"/>
          <w:szCs w:val="22"/>
          <w:lang w:val="en-GB"/>
        </w:rPr>
        <w:t xml:space="preserve">how </w:t>
      </w:r>
      <w:r w:rsidR="00567311" w:rsidRPr="00E3273E">
        <w:rPr>
          <w:rFonts w:ascii="Arial" w:hAnsi="Arial" w:cs="Arial"/>
          <w:sz w:val="22"/>
          <w:szCs w:val="22"/>
          <w:lang w:val="en-GB"/>
        </w:rPr>
        <w:t xml:space="preserve">its </w:t>
      </w:r>
      <w:r w:rsidR="00267BFA" w:rsidRPr="00E3273E">
        <w:rPr>
          <w:rFonts w:ascii="Arial" w:hAnsi="Arial" w:cs="Arial"/>
          <w:sz w:val="22"/>
          <w:szCs w:val="22"/>
          <w:lang w:val="en-GB"/>
        </w:rPr>
        <w:t>latest</w:t>
      </w:r>
      <w:r w:rsidR="00F35B99">
        <w:rPr>
          <w:rFonts w:ascii="Arial" w:hAnsi="Arial" w:cs="Arial"/>
          <w:sz w:val="22"/>
          <w:szCs w:val="22"/>
          <w:lang w:val="en-GB"/>
        </w:rPr>
        <w:t xml:space="preserve"> </w:t>
      </w:r>
      <w:r w:rsidR="00267BFA" w:rsidRPr="00E3273E">
        <w:rPr>
          <w:rFonts w:ascii="Arial" w:hAnsi="Arial" w:cs="Arial"/>
          <w:sz w:val="22"/>
          <w:szCs w:val="22"/>
          <w:lang w:val="en-GB"/>
        </w:rPr>
        <w:t>streaming</w:t>
      </w:r>
      <w:r w:rsidR="008051B1" w:rsidRPr="00E3273E">
        <w:rPr>
          <w:rFonts w:ascii="Arial" w:hAnsi="Arial" w:cs="Arial"/>
          <w:sz w:val="22"/>
          <w:szCs w:val="22"/>
          <w:lang w:val="en-GB"/>
        </w:rPr>
        <w:t xml:space="preserve"> technologies </w:t>
      </w:r>
      <w:r w:rsidR="00021396" w:rsidRPr="00021396">
        <w:rPr>
          <w:rFonts w:ascii="Arial" w:hAnsi="Arial" w:cs="Arial"/>
          <w:sz w:val="22"/>
          <w:szCs w:val="22"/>
          <w:lang w:val="en-GB"/>
        </w:rPr>
        <w:t xml:space="preserve">deliver superior video quality at exceptionally low bitrates </w:t>
      </w:r>
      <w:r w:rsidR="008051B1" w:rsidRPr="00E3273E">
        <w:rPr>
          <w:rFonts w:ascii="Arial" w:hAnsi="Arial" w:cs="Arial"/>
          <w:sz w:val="22"/>
          <w:szCs w:val="22"/>
          <w:lang w:val="en-GB"/>
        </w:rPr>
        <w:t xml:space="preserve">at </w:t>
      </w:r>
      <w:r w:rsidR="00502E92" w:rsidRPr="00502E92">
        <w:rPr>
          <w:rFonts w:ascii="Arial" w:hAnsi="Arial" w:cs="Arial"/>
          <w:sz w:val="22"/>
          <w:szCs w:val="22"/>
          <w:lang w:val="en-GB"/>
        </w:rPr>
        <w:t>Milipol A</w:t>
      </w:r>
      <w:r w:rsidR="000D4CF5">
        <w:rPr>
          <w:rFonts w:ascii="Arial" w:hAnsi="Arial" w:cs="Arial"/>
          <w:sz w:val="22"/>
          <w:szCs w:val="22"/>
          <w:lang w:val="en-GB"/>
        </w:rPr>
        <w:t>sia-Pacific</w:t>
      </w:r>
      <w:r w:rsidR="7ACC0A80" w:rsidRPr="2A305B1D">
        <w:rPr>
          <w:rFonts w:ascii="Arial" w:hAnsi="Arial" w:cs="Arial"/>
          <w:sz w:val="22"/>
          <w:szCs w:val="22"/>
          <w:lang w:val="en-GB"/>
        </w:rPr>
        <w:t>,</w:t>
      </w:r>
      <w:r w:rsidR="39D48115" w:rsidRPr="753B1302">
        <w:rPr>
          <w:rFonts w:ascii="Arial" w:hAnsi="Arial" w:cs="Arial"/>
          <w:sz w:val="22"/>
          <w:szCs w:val="22"/>
          <w:lang w:val="en-GB"/>
        </w:rPr>
        <w:t xml:space="preserve"> </w:t>
      </w:r>
      <w:r w:rsidR="39D48115" w:rsidRPr="2A305B1D">
        <w:rPr>
          <w:rFonts w:ascii="Arial" w:hAnsi="Arial" w:cs="Arial"/>
          <w:b/>
          <w:sz w:val="22"/>
          <w:szCs w:val="22"/>
          <w:lang w:val="en-GB"/>
        </w:rPr>
        <w:t>Booth 1615</w:t>
      </w:r>
      <w:r w:rsidR="39D48115" w:rsidRPr="753B1302">
        <w:rPr>
          <w:rFonts w:ascii="Arial" w:hAnsi="Arial" w:cs="Arial"/>
          <w:sz w:val="22"/>
          <w:szCs w:val="22"/>
          <w:lang w:val="en-GB"/>
        </w:rPr>
        <w:t xml:space="preserve"> (</w:t>
      </w:r>
      <w:r w:rsidR="007750FD">
        <w:rPr>
          <w:rFonts w:ascii="Arial" w:hAnsi="Arial" w:cs="Arial"/>
          <w:sz w:val="22"/>
          <w:szCs w:val="22"/>
          <w:lang w:val="en-GB"/>
        </w:rPr>
        <w:t>3-5 April</w:t>
      </w:r>
      <w:r>
        <w:rPr>
          <w:rFonts w:ascii="Arial" w:hAnsi="Arial" w:cs="Arial"/>
          <w:sz w:val="22"/>
          <w:szCs w:val="22"/>
          <w:lang w:val="en-GB"/>
        </w:rPr>
        <w:t xml:space="preserve"> 2024</w:t>
      </w:r>
      <w:r w:rsidR="007750FD">
        <w:rPr>
          <w:rFonts w:ascii="Arial" w:hAnsi="Arial" w:cs="Arial"/>
          <w:sz w:val="22"/>
          <w:szCs w:val="22"/>
          <w:lang w:val="en-GB"/>
        </w:rPr>
        <w:t xml:space="preserve">, </w:t>
      </w:r>
      <w:r w:rsidR="00107DB9">
        <w:rPr>
          <w:rFonts w:ascii="Arial" w:hAnsi="Arial" w:cs="Arial"/>
          <w:sz w:val="22"/>
          <w:szCs w:val="22"/>
          <w:lang w:val="en-GB"/>
        </w:rPr>
        <w:t>Sands Expo, Singapore</w:t>
      </w:r>
      <w:r w:rsidR="12201A70" w:rsidRPr="2A305B1D">
        <w:rPr>
          <w:rFonts w:ascii="Arial" w:hAnsi="Arial" w:cs="Arial"/>
          <w:sz w:val="22"/>
          <w:szCs w:val="22"/>
          <w:lang w:val="en-GB"/>
        </w:rPr>
        <w:t xml:space="preserve">). </w:t>
      </w:r>
      <w:r w:rsidR="004019AB">
        <w:rPr>
          <w:rFonts w:ascii="Arial" w:hAnsi="Arial" w:cs="Arial"/>
          <w:sz w:val="22"/>
          <w:szCs w:val="22"/>
          <w:lang w:val="en-GB"/>
        </w:rPr>
        <w:t>As</w:t>
      </w:r>
      <w:r w:rsidR="00A5333D">
        <w:rPr>
          <w:rFonts w:ascii="Arial" w:hAnsi="Arial" w:cs="Arial"/>
          <w:sz w:val="22"/>
          <w:szCs w:val="22"/>
          <w:lang w:val="en-GB"/>
        </w:rPr>
        <w:t xml:space="preserve"> </w:t>
      </w:r>
      <w:r w:rsidR="004019AB" w:rsidRPr="004019AB">
        <w:rPr>
          <w:rFonts w:ascii="Arial" w:hAnsi="Arial" w:cs="Arial"/>
          <w:sz w:val="22"/>
          <w:szCs w:val="22"/>
          <w:lang w:val="en-GB"/>
        </w:rPr>
        <w:t>a leader in the Intelligence, Surveillance, Target Acquisition and Reconnaissance (ISTAR) technology community,</w:t>
      </w:r>
      <w:r w:rsidR="004019AB">
        <w:rPr>
          <w:rFonts w:ascii="Arial" w:hAnsi="Arial" w:cs="Arial"/>
          <w:sz w:val="22"/>
          <w:szCs w:val="22"/>
          <w:lang w:val="en-GB"/>
        </w:rPr>
        <w:t xml:space="preserve"> </w:t>
      </w:r>
      <w:r w:rsidR="00A5333D">
        <w:rPr>
          <w:rFonts w:ascii="Arial" w:hAnsi="Arial" w:cs="Arial"/>
          <w:sz w:val="22"/>
          <w:szCs w:val="22"/>
          <w:lang w:val="en-GB"/>
        </w:rPr>
        <w:t>VITEC</w:t>
      </w:r>
      <w:r w:rsidR="00FF6EB1">
        <w:rPr>
          <w:rFonts w:ascii="Arial" w:hAnsi="Arial" w:cs="Arial"/>
          <w:sz w:val="22"/>
          <w:szCs w:val="22"/>
          <w:lang w:val="en-GB"/>
        </w:rPr>
        <w:t xml:space="preserve"> will </w:t>
      </w:r>
      <w:r w:rsidR="001D6098">
        <w:rPr>
          <w:rFonts w:ascii="Arial" w:hAnsi="Arial" w:cs="Arial"/>
          <w:sz w:val="22"/>
          <w:szCs w:val="22"/>
          <w:lang w:val="en-GB"/>
        </w:rPr>
        <w:t xml:space="preserve">demonstrate </w:t>
      </w:r>
      <w:r w:rsidR="00FF6EB1">
        <w:rPr>
          <w:rFonts w:ascii="Arial" w:hAnsi="Arial" w:cs="Arial"/>
          <w:sz w:val="22"/>
          <w:szCs w:val="22"/>
          <w:lang w:val="en-GB"/>
        </w:rPr>
        <w:t xml:space="preserve">its </w:t>
      </w:r>
      <w:r w:rsidR="00905BD1">
        <w:rPr>
          <w:rFonts w:ascii="Arial" w:hAnsi="Arial" w:cs="Arial"/>
          <w:sz w:val="22"/>
          <w:szCs w:val="22"/>
          <w:lang w:val="en-GB"/>
        </w:rPr>
        <w:t xml:space="preserve">military grade </w:t>
      </w:r>
      <w:r w:rsidR="00F47FD1" w:rsidRPr="00F47FD1">
        <w:rPr>
          <w:rFonts w:ascii="Arial" w:hAnsi="Arial" w:cs="Arial"/>
          <w:sz w:val="22"/>
          <w:szCs w:val="22"/>
          <w:lang w:val="en-GB"/>
        </w:rPr>
        <w:t xml:space="preserve">TOUGH portable HEVC &amp; H.264 streaming encoders </w:t>
      </w:r>
      <w:r w:rsidR="001D09C1">
        <w:rPr>
          <w:rFonts w:ascii="Arial" w:hAnsi="Arial" w:cs="Arial"/>
          <w:sz w:val="22"/>
          <w:szCs w:val="22"/>
          <w:lang w:val="en-GB"/>
        </w:rPr>
        <w:t>as well as</w:t>
      </w:r>
      <w:r w:rsidR="009E2ABB">
        <w:rPr>
          <w:rFonts w:ascii="Arial" w:hAnsi="Arial" w:cs="Arial"/>
          <w:sz w:val="22"/>
          <w:szCs w:val="22"/>
          <w:lang w:val="en-GB"/>
        </w:rPr>
        <w:t xml:space="preserve"> the</w:t>
      </w:r>
      <w:r w:rsidR="001D09C1">
        <w:rPr>
          <w:rFonts w:ascii="Arial" w:hAnsi="Arial" w:cs="Arial"/>
          <w:sz w:val="22"/>
          <w:szCs w:val="22"/>
          <w:lang w:val="en-GB"/>
        </w:rPr>
        <w:t xml:space="preserve"> </w:t>
      </w:r>
      <w:r w:rsidR="007034D2">
        <w:rPr>
          <w:rFonts w:ascii="Arial" w:hAnsi="Arial" w:cs="Arial"/>
          <w:sz w:val="22"/>
          <w:szCs w:val="22"/>
          <w:lang w:val="en-GB"/>
        </w:rPr>
        <w:t>EZ TV ISR</w:t>
      </w:r>
      <w:r w:rsidR="001C1AE0" w:rsidRPr="00E3273E">
        <w:rPr>
          <w:rFonts w:ascii="Arial" w:hAnsi="Arial" w:cs="Arial"/>
          <w:sz w:val="22"/>
          <w:szCs w:val="22"/>
          <w:lang w:val="en-GB"/>
        </w:rPr>
        <w:t>™</w:t>
      </w:r>
      <w:r w:rsidR="009E2ABB">
        <w:rPr>
          <w:rFonts w:ascii="Arial" w:hAnsi="Arial" w:cs="Arial"/>
          <w:sz w:val="22"/>
          <w:szCs w:val="22"/>
          <w:lang w:val="en-GB"/>
        </w:rPr>
        <w:t xml:space="preserve"> </w:t>
      </w:r>
      <w:r w:rsidR="00871F3B">
        <w:rPr>
          <w:rFonts w:ascii="Arial" w:hAnsi="Arial" w:cs="Arial"/>
          <w:sz w:val="22"/>
          <w:szCs w:val="22"/>
          <w:lang w:val="en-GB"/>
        </w:rPr>
        <w:t>content management</w:t>
      </w:r>
      <w:r w:rsidR="009E2ABB">
        <w:rPr>
          <w:rFonts w:ascii="Arial" w:hAnsi="Arial" w:cs="Arial"/>
          <w:sz w:val="22"/>
          <w:szCs w:val="22"/>
          <w:lang w:val="en-GB"/>
        </w:rPr>
        <w:t xml:space="preserve"> </w:t>
      </w:r>
      <w:r w:rsidR="00B94B49">
        <w:rPr>
          <w:rFonts w:ascii="Arial" w:hAnsi="Arial" w:cs="Arial"/>
          <w:sz w:val="22"/>
          <w:szCs w:val="22"/>
          <w:lang w:val="en-GB"/>
        </w:rPr>
        <w:t>solution</w:t>
      </w:r>
      <w:r w:rsidR="00B34024">
        <w:rPr>
          <w:rFonts w:ascii="Arial" w:hAnsi="Arial" w:cs="Arial"/>
          <w:sz w:val="22"/>
          <w:szCs w:val="22"/>
          <w:lang w:val="en-GB"/>
        </w:rPr>
        <w:t>,</w:t>
      </w:r>
      <w:r w:rsidR="00385FB9">
        <w:rPr>
          <w:rFonts w:ascii="Arial" w:hAnsi="Arial" w:cs="Arial"/>
          <w:sz w:val="22"/>
          <w:szCs w:val="22"/>
          <w:lang w:val="en-GB"/>
        </w:rPr>
        <w:t xml:space="preserve"> designed for</w:t>
      </w:r>
      <w:r w:rsidR="00871F3B">
        <w:rPr>
          <w:rFonts w:ascii="Arial" w:hAnsi="Arial" w:cs="Arial"/>
          <w:sz w:val="22"/>
          <w:szCs w:val="22"/>
          <w:lang w:val="en-GB"/>
        </w:rPr>
        <w:t xml:space="preserve"> government and military applications.</w:t>
      </w:r>
    </w:p>
    <w:p w14:paraId="2535F02E" w14:textId="77777777" w:rsidR="00300273" w:rsidRDefault="00300273" w:rsidP="004601D6">
      <w:pPr>
        <w:spacing w:line="360" w:lineRule="auto"/>
        <w:rPr>
          <w:rFonts w:ascii="Arial" w:hAnsi="Arial" w:cs="Arial"/>
          <w:sz w:val="22"/>
          <w:szCs w:val="22"/>
          <w:lang w:val="en-GB"/>
        </w:rPr>
      </w:pPr>
    </w:p>
    <w:p w14:paraId="0145F018" w14:textId="3F2F9C97" w:rsidR="00394752" w:rsidRDefault="00E34C01" w:rsidP="004601D6">
      <w:pPr>
        <w:spacing w:line="360" w:lineRule="auto"/>
        <w:rPr>
          <w:rFonts w:ascii="Arial" w:hAnsi="Arial" w:cs="Arial"/>
          <w:sz w:val="22"/>
          <w:szCs w:val="22"/>
          <w:lang w:val="en-GB"/>
        </w:rPr>
      </w:pPr>
      <w:r>
        <w:rPr>
          <w:rFonts w:ascii="Arial" w:hAnsi="Arial" w:cs="Arial"/>
          <w:sz w:val="22"/>
          <w:szCs w:val="22"/>
          <w:lang w:val="en-GB"/>
        </w:rPr>
        <w:t xml:space="preserve">“The APAC region has a fast-moving defense and security landscape, and </w:t>
      </w:r>
      <w:r w:rsidR="00876DE0">
        <w:rPr>
          <w:rFonts w:ascii="Arial" w:hAnsi="Arial" w:cs="Arial"/>
          <w:sz w:val="22"/>
          <w:szCs w:val="22"/>
          <w:lang w:val="en-GB"/>
        </w:rPr>
        <w:t>w</w:t>
      </w:r>
      <w:r w:rsidR="00876DE0" w:rsidRPr="00876DE0">
        <w:rPr>
          <w:rFonts w:ascii="Arial" w:hAnsi="Arial" w:cs="Arial"/>
          <w:sz w:val="22"/>
          <w:szCs w:val="22"/>
          <w:lang w:val="en-GB"/>
        </w:rPr>
        <w:t>e’re thrilled to showcase our innovative video solutions at Milipol A</w:t>
      </w:r>
      <w:r w:rsidR="00DA04C5">
        <w:rPr>
          <w:rFonts w:ascii="Arial" w:hAnsi="Arial" w:cs="Arial"/>
          <w:sz w:val="22"/>
          <w:szCs w:val="22"/>
          <w:lang w:val="en-GB"/>
        </w:rPr>
        <w:t>sia-Pacific</w:t>
      </w:r>
      <w:r w:rsidR="00876DE0" w:rsidRPr="00876DE0">
        <w:rPr>
          <w:rFonts w:ascii="Arial" w:hAnsi="Arial" w:cs="Arial"/>
          <w:sz w:val="22"/>
          <w:szCs w:val="22"/>
          <w:lang w:val="en-GB"/>
        </w:rPr>
        <w:t xml:space="preserve"> for the first time</w:t>
      </w:r>
      <w:r w:rsidR="00FF6EB1">
        <w:rPr>
          <w:rFonts w:ascii="Arial" w:hAnsi="Arial" w:cs="Arial"/>
          <w:sz w:val="22"/>
          <w:szCs w:val="22"/>
          <w:lang w:val="en-GB"/>
        </w:rPr>
        <w:t>,” says Jamie Hind</w:t>
      </w:r>
      <w:r w:rsidR="00FB2F7B">
        <w:rPr>
          <w:rFonts w:ascii="Arial" w:hAnsi="Arial" w:cs="Arial"/>
          <w:sz w:val="22"/>
          <w:szCs w:val="22"/>
          <w:lang w:val="en-GB"/>
        </w:rPr>
        <w:t xml:space="preserve">, </w:t>
      </w:r>
      <w:r w:rsidR="00FB2F7B" w:rsidRPr="00FB2F7B">
        <w:rPr>
          <w:rFonts w:ascii="Arial" w:hAnsi="Arial" w:cs="Arial"/>
          <w:sz w:val="22"/>
          <w:szCs w:val="22"/>
          <w:lang w:val="en-GB"/>
        </w:rPr>
        <w:t>Regional Director APAC, VITEC</w:t>
      </w:r>
      <w:r w:rsidR="00FF6EB1">
        <w:rPr>
          <w:rFonts w:ascii="Arial" w:hAnsi="Arial" w:cs="Arial"/>
          <w:sz w:val="22"/>
          <w:szCs w:val="22"/>
          <w:lang w:val="en-GB"/>
        </w:rPr>
        <w:t xml:space="preserve">. </w:t>
      </w:r>
      <w:r>
        <w:rPr>
          <w:rFonts w:ascii="Arial" w:hAnsi="Arial" w:cs="Arial"/>
          <w:sz w:val="22"/>
          <w:szCs w:val="22"/>
          <w:lang w:val="en-GB"/>
        </w:rPr>
        <w:t>“</w:t>
      </w:r>
      <w:r w:rsidR="00FF6EB1">
        <w:rPr>
          <w:rFonts w:ascii="Arial" w:hAnsi="Arial" w:cs="Arial"/>
          <w:sz w:val="22"/>
          <w:szCs w:val="22"/>
          <w:lang w:val="en-GB"/>
        </w:rPr>
        <w:t xml:space="preserve">VITEC has enjoyed ongoing success in defense, </w:t>
      </w:r>
      <w:proofErr w:type="gramStart"/>
      <w:r w:rsidR="00F207B1">
        <w:rPr>
          <w:rFonts w:ascii="Arial" w:hAnsi="Arial" w:cs="Arial"/>
          <w:sz w:val="22"/>
          <w:szCs w:val="22"/>
          <w:lang w:val="en-GB"/>
        </w:rPr>
        <w:t>security</w:t>
      </w:r>
      <w:proofErr w:type="gramEnd"/>
      <w:r w:rsidR="00FF6EB1">
        <w:rPr>
          <w:rFonts w:ascii="Arial" w:hAnsi="Arial" w:cs="Arial"/>
          <w:sz w:val="22"/>
          <w:szCs w:val="22"/>
          <w:lang w:val="en-GB"/>
        </w:rPr>
        <w:t xml:space="preserve"> and government project</w:t>
      </w:r>
      <w:r w:rsidR="000C64C5">
        <w:rPr>
          <w:rFonts w:ascii="Arial" w:hAnsi="Arial" w:cs="Arial"/>
          <w:sz w:val="22"/>
          <w:szCs w:val="22"/>
          <w:lang w:val="en-GB"/>
        </w:rPr>
        <w:t xml:space="preserve">s in the region, and we </w:t>
      </w:r>
      <w:r w:rsidR="001139C1">
        <w:rPr>
          <w:rFonts w:ascii="Arial" w:hAnsi="Arial" w:cs="Arial"/>
          <w:sz w:val="22"/>
          <w:szCs w:val="22"/>
          <w:lang w:val="en-GB"/>
        </w:rPr>
        <w:t>are committed to</w:t>
      </w:r>
      <w:r w:rsidR="00CF0348">
        <w:rPr>
          <w:rFonts w:ascii="Arial" w:hAnsi="Arial" w:cs="Arial"/>
          <w:sz w:val="22"/>
          <w:szCs w:val="22"/>
          <w:lang w:val="en-GB"/>
        </w:rPr>
        <w:t xml:space="preserve"> expanding our presence</w:t>
      </w:r>
      <w:r w:rsidR="003342A4">
        <w:rPr>
          <w:rFonts w:ascii="Arial" w:hAnsi="Arial" w:cs="Arial"/>
          <w:sz w:val="22"/>
          <w:szCs w:val="22"/>
          <w:lang w:val="en-GB"/>
        </w:rPr>
        <w:t xml:space="preserve"> to</w:t>
      </w:r>
      <w:r w:rsidR="00036D07">
        <w:rPr>
          <w:rFonts w:ascii="Arial" w:hAnsi="Arial" w:cs="Arial"/>
          <w:sz w:val="22"/>
          <w:szCs w:val="22"/>
          <w:lang w:val="en-GB"/>
        </w:rPr>
        <w:t xml:space="preserve"> further</w:t>
      </w:r>
      <w:r w:rsidR="000C64C5">
        <w:rPr>
          <w:rFonts w:ascii="Arial" w:hAnsi="Arial" w:cs="Arial"/>
          <w:sz w:val="22"/>
          <w:szCs w:val="22"/>
          <w:lang w:val="en-GB"/>
        </w:rPr>
        <w:t xml:space="preserve"> serv</w:t>
      </w:r>
      <w:r w:rsidR="003342A4">
        <w:rPr>
          <w:rFonts w:ascii="Arial" w:hAnsi="Arial" w:cs="Arial"/>
          <w:sz w:val="22"/>
          <w:szCs w:val="22"/>
          <w:lang w:val="en-GB"/>
        </w:rPr>
        <w:t>e</w:t>
      </w:r>
      <w:r w:rsidR="000C64C5">
        <w:rPr>
          <w:rFonts w:ascii="Arial" w:hAnsi="Arial" w:cs="Arial"/>
          <w:sz w:val="22"/>
          <w:szCs w:val="22"/>
          <w:lang w:val="en-GB"/>
        </w:rPr>
        <w:t xml:space="preserve"> the market</w:t>
      </w:r>
      <w:r w:rsidR="0048149D">
        <w:rPr>
          <w:rFonts w:ascii="Arial" w:hAnsi="Arial" w:cs="Arial"/>
          <w:sz w:val="22"/>
          <w:szCs w:val="22"/>
          <w:lang w:val="en-GB"/>
        </w:rPr>
        <w:t>.</w:t>
      </w:r>
      <w:r w:rsidR="009C50DE">
        <w:rPr>
          <w:rFonts w:ascii="Arial" w:hAnsi="Arial" w:cs="Arial"/>
          <w:sz w:val="22"/>
          <w:szCs w:val="22"/>
          <w:lang w:val="en-GB"/>
        </w:rPr>
        <w:t xml:space="preserve"> </w:t>
      </w:r>
      <w:r w:rsidR="0048149D">
        <w:rPr>
          <w:rFonts w:ascii="Arial" w:hAnsi="Arial" w:cs="Arial"/>
          <w:sz w:val="22"/>
          <w:szCs w:val="22"/>
          <w:lang w:val="en-GB"/>
        </w:rPr>
        <w:t>W</w:t>
      </w:r>
      <w:r w:rsidR="00876DE0">
        <w:rPr>
          <w:rFonts w:ascii="Arial" w:hAnsi="Arial" w:cs="Arial"/>
          <w:sz w:val="22"/>
          <w:szCs w:val="22"/>
          <w:lang w:val="en-GB"/>
        </w:rPr>
        <w:t xml:space="preserve">e look forward to </w:t>
      </w:r>
      <w:r w:rsidR="009C50DE">
        <w:rPr>
          <w:rFonts w:ascii="Arial" w:hAnsi="Arial" w:cs="Arial"/>
          <w:sz w:val="22"/>
          <w:szCs w:val="22"/>
          <w:lang w:val="en-GB"/>
        </w:rPr>
        <w:t>demonstrat</w:t>
      </w:r>
      <w:r w:rsidR="00876DE0">
        <w:rPr>
          <w:rFonts w:ascii="Arial" w:hAnsi="Arial" w:cs="Arial"/>
          <w:sz w:val="22"/>
          <w:szCs w:val="22"/>
          <w:lang w:val="en-GB"/>
        </w:rPr>
        <w:t>ing</w:t>
      </w:r>
      <w:r w:rsidR="009C50DE">
        <w:rPr>
          <w:rFonts w:ascii="Arial" w:hAnsi="Arial" w:cs="Arial"/>
          <w:sz w:val="22"/>
          <w:szCs w:val="22"/>
          <w:lang w:val="en-GB"/>
        </w:rPr>
        <w:t xml:space="preserve"> </w:t>
      </w:r>
      <w:r w:rsidR="00394752">
        <w:rPr>
          <w:rFonts w:ascii="Arial" w:hAnsi="Arial" w:cs="Arial"/>
          <w:sz w:val="22"/>
          <w:szCs w:val="22"/>
          <w:lang w:val="en-GB"/>
        </w:rPr>
        <w:t xml:space="preserve">why we are best placed to </w:t>
      </w:r>
      <w:r w:rsidR="009C50DE">
        <w:rPr>
          <w:rFonts w:ascii="Arial" w:hAnsi="Arial" w:cs="Arial"/>
          <w:sz w:val="22"/>
          <w:szCs w:val="22"/>
          <w:lang w:val="en-GB"/>
        </w:rPr>
        <w:t xml:space="preserve">deliver </w:t>
      </w:r>
      <w:r w:rsidR="00394752">
        <w:rPr>
          <w:rFonts w:ascii="Arial" w:hAnsi="Arial" w:cs="Arial"/>
          <w:sz w:val="22"/>
          <w:szCs w:val="22"/>
          <w:lang w:val="en-GB"/>
        </w:rPr>
        <w:t xml:space="preserve">video streaming solutions </w:t>
      </w:r>
      <w:r w:rsidR="009C50DE">
        <w:rPr>
          <w:rFonts w:ascii="Arial" w:hAnsi="Arial" w:cs="Arial"/>
          <w:sz w:val="22"/>
          <w:szCs w:val="22"/>
          <w:lang w:val="en-GB"/>
        </w:rPr>
        <w:t>with</w:t>
      </w:r>
      <w:r w:rsidR="00394752">
        <w:rPr>
          <w:rFonts w:ascii="Arial" w:hAnsi="Arial" w:cs="Arial"/>
          <w:sz w:val="22"/>
          <w:szCs w:val="22"/>
          <w:lang w:val="en-GB"/>
        </w:rPr>
        <w:t xml:space="preserve"> </w:t>
      </w:r>
      <w:r w:rsidR="00876DE0">
        <w:rPr>
          <w:rFonts w:ascii="Arial" w:hAnsi="Arial" w:cs="Arial"/>
          <w:sz w:val="22"/>
          <w:szCs w:val="22"/>
          <w:lang w:val="en-GB"/>
        </w:rPr>
        <w:t xml:space="preserve">our </w:t>
      </w:r>
      <w:r w:rsidR="00394752">
        <w:rPr>
          <w:rFonts w:ascii="Arial" w:hAnsi="Arial" w:cs="Arial"/>
          <w:sz w:val="22"/>
          <w:szCs w:val="22"/>
          <w:lang w:val="en-GB"/>
        </w:rPr>
        <w:t>class-leading encoding, decoding and content management</w:t>
      </w:r>
      <w:r w:rsidR="008125FB">
        <w:rPr>
          <w:rFonts w:ascii="Arial" w:hAnsi="Arial" w:cs="Arial"/>
          <w:sz w:val="22"/>
          <w:szCs w:val="22"/>
          <w:lang w:val="en-GB"/>
        </w:rPr>
        <w:t xml:space="preserve"> </w:t>
      </w:r>
      <w:r w:rsidR="0048149D">
        <w:rPr>
          <w:rFonts w:ascii="Arial" w:hAnsi="Arial" w:cs="Arial"/>
          <w:sz w:val="22"/>
          <w:szCs w:val="22"/>
          <w:lang w:val="en-GB"/>
        </w:rPr>
        <w:t xml:space="preserve">offerings </w:t>
      </w:r>
      <w:r w:rsidR="00857DEA">
        <w:rPr>
          <w:rFonts w:ascii="Arial" w:hAnsi="Arial" w:cs="Arial"/>
          <w:sz w:val="22"/>
          <w:szCs w:val="22"/>
          <w:lang w:val="en-GB"/>
        </w:rPr>
        <w:t>designed to withstand</w:t>
      </w:r>
      <w:r w:rsidR="008125FB">
        <w:rPr>
          <w:rFonts w:ascii="Arial" w:hAnsi="Arial" w:cs="Arial"/>
          <w:sz w:val="22"/>
          <w:szCs w:val="22"/>
          <w:lang w:val="en-GB"/>
        </w:rPr>
        <w:t xml:space="preserve"> </w:t>
      </w:r>
      <w:r w:rsidR="003229DA">
        <w:rPr>
          <w:rFonts w:ascii="Arial" w:hAnsi="Arial" w:cs="Arial"/>
          <w:sz w:val="22"/>
          <w:szCs w:val="22"/>
          <w:lang w:val="en-GB"/>
        </w:rPr>
        <w:t>harsh</w:t>
      </w:r>
      <w:r w:rsidR="00B83DA5">
        <w:rPr>
          <w:rFonts w:ascii="Arial" w:hAnsi="Arial" w:cs="Arial"/>
          <w:sz w:val="22"/>
          <w:szCs w:val="22"/>
          <w:lang w:val="en-GB"/>
        </w:rPr>
        <w:t xml:space="preserve"> </w:t>
      </w:r>
      <w:r w:rsidR="00092845">
        <w:rPr>
          <w:rFonts w:ascii="Arial" w:hAnsi="Arial" w:cs="Arial"/>
          <w:sz w:val="22"/>
          <w:szCs w:val="22"/>
          <w:lang w:val="en-GB"/>
        </w:rPr>
        <w:t xml:space="preserve">environments </w:t>
      </w:r>
      <w:r w:rsidR="003229DA">
        <w:rPr>
          <w:rFonts w:ascii="Arial" w:hAnsi="Arial" w:cs="Arial"/>
          <w:sz w:val="22"/>
          <w:szCs w:val="22"/>
          <w:lang w:val="en-GB"/>
        </w:rPr>
        <w:t>and extreme conditions</w:t>
      </w:r>
      <w:r w:rsidR="009C50DE">
        <w:rPr>
          <w:rFonts w:ascii="Arial" w:hAnsi="Arial" w:cs="Arial"/>
          <w:sz w:val="22"/>
          <w:szCs w:val="22"/>
          <w:lang w:val="en-GB"/>
        </w:rPr>
        <w:t>.”</w:t>
      </w:r>
    </w:p>
    <w:p w14:paraId="4B05B268" w14:textId="77777777" w:rsidR="003877AE" w:rsidRDefault="003877AE" w:rsidP="004601D6">
      <w:pPr>
        <w:spacing w:line="360" w:lineRule="auto"/>
        <w:rPr>
          <w:rFonts w:ascii="Arial" w:hAnsi="Arial" w:cs="Arial"/>
          <w:sz w:val="22"/>
          <w:szCs w:val="22"/>
          <w:lang w:val="en-GB"/>
        </w:rPr>
      </w:pPr>
    </w:p>
    <w:p w14:paraId="5F698E87" w14:textId="3CEAA3C9" w:rsidR="00FF5E2E" w:rsidRDefault="00F04650" w:rsidP="004601D6">
      <w:pPr>
        <w:spacing w:line="360" w:lineRule="auto"/>
        <w:rPr>
          <w:rFonts w:ascii="Arial" w:hAnsi="Arial" w:cs="Arial"/>
          <w:sz w:val="22"/>
          <w:szCs w:val="22"/>
          <w:lang w:val="en-GB"/>
        </w:rPr>
      </w:pPr>
      <w:r>
        <w:rPr>
          <w:rFonts w:ascii="Arial" w:hAnsi="Arial" w:cs="Arial"/>
          <w:sz w:val="22"/>
          <w:szCs w:val="22"/>
          <w:lang w:val="en-GB"/>
        </w:rPr>
        <w:t>VITEC’s TOUGH</w:t>
      </w:r>
      <w:r w:rsidR="003A7D81">
        <w:rPr>
          <w:rFonts w:ascii="Arial" w:hAnsi="Arial" w:cs="Arial"/>
          <w:sz w:val="22"/>
          <w:szCs w:val="22"/>
          <w:lang w:val="en-GB"/>
        </w:rPr>
        <w:t xml:space="preserve"> range of</w:t>
      </w:r>
      <w:r>
        <w:rPr>
          <w:rFonts w:ascii="Arial" w:hAnsi="Arial" w:cs="Arial"/>
          <w:sz w:val="22"/>
          <w:szCs w:val="22"/>
          <w:lang w:val="en-GB"/>
        </w:rPr>
        <w:t xml:space="preserve"> encoders – comprising </w:t>
      </w:r>
      <w:r w:rsidR="005418D4" w:rsidRPr="005418D4">
        <w:rPr>
          <w:rFonts w:ascii="Arial" w:hAnsi="Arial" w:cs="Arial"/>
          <w:sz w:val="22"/>
          <w:szCs w:val="22"/>
          <w:lang w:val="en-GB"/>
        </w:rPr>
        <w:t>MGW Diamond TOUGH</w:t>
      </w:r>
      <w:r w:rsidR="005418D4">
        <w:rPr>
          <w:rFonts w:ascii="Arial" w:hAnsi="Arial" w:cs="Arial"/>
          <w:sz w:val="22"/>
          <w:szCs w:val="22"/>
          <w:lang w:val="en-GB"/>
        </w:rPr>
        <w:t>, MGW PICO+ Tough, MGW PICO T</w:t>
      </w:r>
      <w:r w:rsidR="00043281">
        <w:rPr>
          <w:rFonts w:ascii="Arial" w:hAnsi="Arial" w:cs="Arial"/>
          <w:sz w:val="22"/>
          <w:szCs w:val="22"/>
          <w:lang w:val="en-GB"/>
        </w:rPr>
        <w:t>OUGH</w:t>
      </w:r>
      <w:r w:rsidR="005418D4">
        <w:rPr>
          <w:rFonts w:ascii="Arial" w:hAnsi="Arial" w:cs="Arial"/>
          <w:sz w:val="22"/>
          <w:szCs w:val="22"/>
          <w:lang w:val="en-GB"/>
        </w:rPr>
        <w:t xml:space="preserve"> and MGW Nano </w:t>
      </w:r>
      <w:r w:rsidR="00043281">
        <w:rPr>
          <w:rFonts w:ascii="Arial" w:hAnsi="Arial" w:cs="Arial"/>
          <w:sz w:val="22"/>
          <w:szCs w:val="22"/>
          <w:lang w:val="en-GB"/>
        </w:rPr>
        <w:t>TOUGH</w:t>
      </w:r>
      <w:r w:rsidR="005418D4">
        <w:rPr>
          <w:rFonts w:ascii="Arial" w:hAnsi="Arial" w:cs="Arial"/>
          <w:sz w:val="22"/>
          <w:szCs w:val="22"/>
          <w:lang w:val="en-GB"/>
        </w:rPr>
        <w:t xml:space="preserve"> – </w:t>
      </w:r>
      <w:r w:rsidR="00A31812">
        <w:rPr>
          <w:rFonts w:ascii="Arial" w:hAnsi="Arial" w:cs="Arial"/>
          <w:sz w:val="22"/>
          <w:szCs w:val="22"/>
          <w:lang w:val="en-GB"/>
        </w:rPr>
        <w:t xml:space="preserve">are </w:t>
      </w:r>
      <w:r w:rsidR="00A31812" w:rsidRPr="00A31812">
        <w:rPr>
          <w:rFonts w:ascii="Arial" w:hAnsi="Arial" w:cs="Arial"/>
          <w:sz w:val="22"/>
          <w:szCs w:val="22"/>
          <w:lang w:val="en-GB"/>
        </w:rPr>
        <w:t>low power and ultra-compact rugged appliances</w:t>
      </w:r>
      <w:r w:rsidR="00AF2CF4">
        <w:rPr>
          <w:rFonts w:ascii="Arial" w:hAnsi="Arial" w:cs="Arial"/>
          <w:sz w:val="22"/>
          <w:szCs w:val="22"/>
          <w:lang w:val="en-GB"/>
        </w:rPr>
        <w:t xml:space="preserve"> to </w:t>
      </w:r>
      <w:r w:rsidR="00AF2CF4" w:rsidRPr="00AF2CF4">
        <w:rPr>
          <w:rFonts w:ascii="Arial" w:hAnsi="Arial" w:cs="Arial"/>
          <w:sz w:val="22"/>
          <w:szCs w:val="22"/>
          <w:lang w:val="en-GB"/>
        </w:rPr>
        <w:t>capture and stream low bandwidth, low latency Intelligence</w:t>
      </w:r>
      <w:r w:rsidR="00AF2CF4">
        <w:rPr>
          <w:rFonts w:ascii="Arial" w:hAnsi="Arial" w:cs="Arial"/>
          <w:sz w:val="22"/>
          <w:szCs w:val="22"/>
          <w:lang w:val="en-GB"/>
        </w:rPr>
        <w:t>, Surveillance</w:t>
      </w:r>
      <w:r w:rsidR="00AF2CF4" w:rsidRPr="00AF2CF4">
        <w:rPr>
          <w:rFonts w:ascii="Arial" w:hAnsi="Arial" w:cs="Arial"/>
          <w:sz w:val="22"/>
          <w:szCs w:val="22"/>
          <w:lang w:val="en-GB"/>
        </w:rPr>
        <w:t xml:space="preserve"> and Reconnaissance (ISR) video generated by manned</w:t>
      </w:r>
      <w:r w:rsidR="001D1BFE">
        <w:rPr>
          <w:rFonts w:ascii="Arial" w:hAnsi="Arial" w:cs="Arial"/>
          <w:sz w:val="22"/>
          <w:szCs w:val="22"/>
          <w:lang w:val="en-GB"/>
        </w:rPr>
        <w:t xml:space="preserve"> and</w:t>
      </w:r>
      <w:r w:rsidR="00AF2CF4" w:rsidRPr="00AF2CF4">
        <w:rPr>
          <w:rFonts w:ascii="Arial" w:hAnsi="Arial" w:cs="Arial"/>
          <w:sz w:val="22"/>
          <w:szCs w:val="22"/>
          <w:lang w:val="en-GB"/>
        </w:rPr>
        <w:t xml:space="preserve"> unmanned </w:t>
      </w:r>
      <w:r w:rsidR="001D1BFE">
        <w:rPr>
          <w:rFonts w:ascii="Arial" w:hAnsi="Arial" w:cs="Arial"/>
          <w:sz w:val="22"/>
          <w:szCs w:val="22"/>
          <w:lang w:val="en-GB"/>
        </w:rPr>
        <w:t xml:space="preserve">land, </w:t>
      </w:r>
      <w:proofErr w:type="gramStart"/>
      <w:r w:rsidR="001D1BFE">
        <w:rPr>
          <w:rFonts w:ascii="Arial" w:hAnsi="Arial" w:cs="Arial"/>
          <w:sz w:val="22"/>
          <w:szCs w:val="22"/>
          <w:lang w:val="en-GB"/>
        </w:rPr>
        <w:t>sea</w:t>
      </w:r>
      <w:proofErr w:type="gramEnd"/>
      <w:r w:rsidR="001D1BFE">
        <w:rPr>
          <w:rFonts w:ascii="Arial" w:hAnsi="Arial" w:cs="Arial"/>
          <w:sz w:val="22"/>
          <w:szCs w:val="22"/>
          <w:lang w:val="en-GB"/>
        </w:rPr>
        <w:t xml:space="preserve"> or air vehicles</w:t>
      </w:r>
      <w:r w:rsidR="00AF2CF4" w:rsidRPr="00AF2CF4">
        <w:rPr>
          <w:rFonts w:ascii="Arial" w:hAnsi="Arial" w:cs="Arial"/>
          <w:sz w:val="22"/>
          <w:szCs w:val="22"/>
          <w:lang w:val="en-GB"/>
        </w:rPr>
        <w:t xml:space="preserve"> in extreme conditions.</w:t>
      </w:r>
      <w:r w:rsidR="001D1BFE">
        <w:rPr>
          <w:rFonts w:ascii="Arial" w:hAnsi="Arial" w:cs="Arial"/>
          <w:sz w:val="22"/>
          <w:szCs w:val="22"/>
          <w:lang w:val="en-GB"/>
        </w:rPr>
        <w:t xml:space="preserve"> </w:t>
      </w:r>
      <w:r w:rsidR="00FF5E2E">
        <w:rPr>
          <w:rFonts w:ascii="Arial" w:hAnsi="Arial" w:cs="Arial"/>
          <w:sz w:val="22"/>
          <w:szCs w:val="22"/>
          <w:lang w:val="en-GB"/>
        </w:rPr>
        <w:t xml:space="preserve">VITEC’s </w:t>
      </w:r>
      <w:r w:rsidR="000C5DD3">
        <w:rPr>
          <w:rFonts w:ascii="Arial" w:hAnsi="Arial" w:cs="Arial"/>
          <w:sz w:val="22"/>
          <w:szCs w:val="22"/>
          <w:lang w:val="en-GB"/>
        </w:rPr>
        <w:t xml:space="preserve">flexible and scalable </w:t>
      </w:r>
      <w:r w:rsidR="003B23F3">
        <w:rPr>
          <w:rFonts w:ascii="Arial" w:hAnsi="Arial" w:cs="Arial"/>
          <w:sz w:val="22"/>
          <w:szCs w:val="22"/>
          <w:lang w:val="en-GB"/>
        </w:rPr>
        <w:t xml:space="preserve">range extends from pocket-sized encoders to high-efficiency multi-channel HEVC encoders to cater to many </w:t>
      </w:r>
      <w:r w:rsidR="00587A97">
        <w:rPr>
          <w:rFonts w:ascii="Arial" w:hAnsi="Arial" w:cs="Arial"/>
          <w:sz w:val="22"/>
          <w:szCs w:val="22"/>
          <w:lang w:val="en-GB"/>
        </w:rPr>
        <w:t>situations and</w:t>
      </w:r>
      <w:r w:rsidR="00A14D8E">
        <w:rPr>
          <w:rFonts w:ascii="Arial" w:hAnsi="Arial" w:cs="Arial"/>
          <w:sz w:val="22"/>
          <w:szCs w:val="22"/>
          <w:lang w:val="en-GB"/>
        </w:rPr>
        <w:t xml:space="preserve"> </w:t>
      </w:r>
      <w:r w:rsidR="0001529B">
        <w:rPr>
          <w:rFonts w:ascii="Arial" w:hAnsi="Arial" w:cs="Arial"/>
          <w:sz w:val="22"/>
          <w:szCs w:val="22"/>
          <w:lang w:val="en-GB"/>
        </w:rPr>
        <w:t xml:space="preserve">deliver </w:t>
      </w:r>
      <w:r w:rsidR="00BB4481">
        <w:rPr>
          <w:rFonts w:ascii="Arial" w:hAnsi="Arial" w:cs="Arial"/>
          <w:sz w:val="22"/>
          <w:szCs w:val="22"/>
          <w:lang w:val="en-GB"/>
        </w:rPr>
        <w:t>HEVC HD and 4K resolution with HDR support at low bandwidth consumption.</w:t>
      </w:r>
    </w:p>
    <w:p w14:paraId="1641E4AD" w14:textId="77777777" w:rsidR="00525863" w:rsidRDefault="00525863" w:rsidP="004601D6">
      <w:pPr>
        <w:spacing w:line="360" w:lineRule="auto"/>
        <w:rPr>
          <w:rFonts w:ascii="Arial" w:hAnsi="Arial" w:cs="Arial"/>
          <w:sz w:val="22"/>
          <w:szCs w:val="22"/>
          <w:lang w:val="en-GB"/>
        </w:rPr>
      </w:pPr>
    </w:p>
    <w:p w14:paraId="0E5449CC" w14:textId="77B81664" w:rsidR="00ED67ED" w:rsidRDefault="00A14D8E" w:rsidP="00ED67ED">
      <w:pPr>
        <w:spacing w:line="360" w:lineRule="auto"/>
        <w:rPr>
          <w:rFonts w:ascii="Arial" w:hAnsi="Arial" w:cs="Arial"/>
          <w:sz w:val="22"/>
          <w:szCs w:val="22"/>
          <w:lang w:val="en-GB"/>
        </w:rPr>
      </w:pPr>
      <w:r>
        <w:rPr>
          <w:rFonts w:ascii="Arial" w:hAnsi="Arial" w:cs="Arial"/>
          <w:sz w:val="22"/>
          <w:szCs w:val="22"/>
          <w:lang w:val="en-GB"/>
        </w:rPr>
        <w:t>Also</w:t>
      </w:r>
      <w:r w:rsidR="001D6098" w:rsidRPr="00E3273E">
        <w:rPr>
          <w:rFonts w:ascii="Arial" w:hAnsi="Arial" w:cs="Arial"/>
          <w:sz w:val="22"/>
          <w:szCs w:val="22"/>
          <w:lang w:val="en-GB"/>
        </w:rPr>
        <w:t xml:space="preserve"> </w:t>
      </w:r>
      <w:r w:rsidR="00525863">
        <w:rPr>
          <w:rFonts w:ascii="Arial" w:hAnsi="Arial" w:cs="Arial"/>
          <w:sz w:val="22"/>
          <w:szCs w:val="22"/>
          <w:lang w:val="en-GB"/>
        </w:rPr>
        <w:t>on show</w:t>
      </w:r>
      <w:r>
        <w:rPr>
          <w:rFonts w:ascii="Arial" w:hAnsi="Arial" w:cs="Arial"/>
          <w:sz w:val="22"/>
          <w:szCs w:val="22"/>
          <w:lang w:val="en-GB"/>
        </w:rPr>
        <w:t xml:space="preserve"> is EZ TV ISR</w:t>
      </w:r>
      <w:r w:rsidRPr="00E3273E">
        <w:rPr>
          <w:rFonts w:ascii="Arial" w:hAnsi="Arial" w:cs="Arial"/>
          <w:sz w:val="22"/>
          <w:szCs w:val="22"/>
          <w:lang w:val="en-GB"/>
        </w:rPr>
        <w:t>™</w:t>
      </w:r>
      <w:r w:rsidR="001D6098" w:rsidRPr="00E3273E">
        <w:rPr>
          <w:rFonts w:ascii="Arial" w:hAnsi="Arial" w:cs="Arial"/>
          <w:sz w:val="22"/>
          <w:szCs w:val="22"/>
          <w:lang w:val="en-GB"/>
        </w:rPr>
        <w:t xml:space="preserve">, allowing users to process, archive, index, manage and share tactical video and metadata content. Its secure and reliable architecture – which meets Information Assurance and Cyber-Security requirements – enables government and military entities to quickly exploit and process live and recorded video </w:t>
      </w:r>
      <w:r w:rsidR="00B30062" w:rsidRPr="00E3273E">
        <w:rPr>
          <w:rFonts w:ascii="Arial" w:hAnsi="Arial" w:cs="Arial"/>
          <w:sz w:val="22"/>
          <w:szCs w:val="22"/>
          <w:lang w:val="en-GB"/>
        </w:rPr>
        <w:t>assets</w:t>
      </w:r>
      <w:r w:rsidR="00B30062">
        <w:rPr>
          <w:rFonts w:ascii="Arial" w:hAnsi="Arial" w:cs="Arial"/>
          <w:sz w:val="22"/>
          <w:szCs w:val="22"/>
          <w:lang w:val="en-GB"/>
        </w:rPr>
        <w:t xml:space="preserve"> and</w:t>
      </w:r>
      <w:r w:rsidR="00296EFE">
        <w:rPr>
          <w:rFonts w:ascii="Arial" w:hAnsi="Arial" w:cs="Arial"/>
          <w:sz w:val="22"/>
          <w:szCs w:val="22"/>
          <w:lang w:val="en-GB"/>
        </w:rPr>
        <w:t xml:space="preserve"> improve collaborative workflows</w:t>
      </w:r>
      <w:r w:rsidR="001D6098" w:rsidRPr="00E3273E">
        <w:rPr>
          <w:rFonts w:ascii="Arial" w:hAnsi="Arial" w:cs="Arial"/>
          <w:sz w:val="22"/>
          <w:szCs w:val="22"/>
          <w:lang w:val="en-GB"/>
        </w:rPr>
        <w:t xml:space="preserve">. </w:t>
      </w:r>
      <w:r w:rsidR="001D6098">
        <w:rPr>
          <w:rFonts w:ascii="Arial" w:hAnsi="Arial" w:cs="Arial"/>
          <w:sz w:val="22"/>
          <w:szCs w:val="22"/>
          <w:lang w:val="en-GB"/>
        </w:rPr>
        <w:t>EZ TV ISR</w:t>
      </w:r>
      <w:r w:rsidR="001D6098" w:rsidRPr="00E3273E">
        <w:rPr>
          <w:rFonts w:ascii="Arial" w:hAnsi="Arial" w:cs="Arial"/>
          <w:sz w:val="22"/>
          <w:szCs w:val="22"/>
          <w:lang w:val="en-GB"/>
        </w:rPr>
        <w:t xml:space="preserve">™ can be rapidly deployed in the field or in a secure, hosted site to serve as the central interface for managing live and recorded </w:t>
      </w:r>
      <w:r w:rsidR="008F40DD">
        <w:rPr>
          <w:rFonts w:ascii="Arial" w:hAnsi="Arial" w:cs="Arial"/>
          <w:sz w:val="22"/>
          <w:szCs w:val="22"/>
          <w:lang w:val="en-GB"/>
        </w:rPr>
        <w:t>contents</w:t>
      </w:r>
      <w:r w:rsidR="001D6098" w:rsidRPr="00E3273E">
        <w:rPr>
          <w:rFonts w:ascii="Arial" w:hAnsi="Arial" w:cs="Arial"/>
          <w:sz w:val="22"/>
          <w:szCs w:val="22"/>
          <w:lang w:val="en-GB"/>
        </w:rPr>
        <w:t xml:space="preserve">. </w:t>
      </w:r>
    </w:p>
    <w:p w14:paraId="74B7D665" w14:textId="77777777" w:rsidR="008051B1" w:rsidRPr="00E3273E" w:rsidRDefault="008051B1" w:rsidP="008051B1">
      <w:pPr>
        <w:spacing w:line="360" w:lineRule="auto"/>
        <w:rPr>
          <w:rFonts w:ascii="Arial" w:hAnsi="Arial" w:cs="Arial"/>
          <w:sz w:val="22"/>
          <w:szCs w:val="22"/>
          <w:lang w:val="en-GB"/>
        </w:rPr>
      </w:pPr>
    </w:p>
    <w:p w14:paraId="582627C3" w14:textId="1E77A44F" w:rsidR="008051B1" w:rsidRDefault="008051B1" w:rsidP="001417EA">
      <w:pPr>
        <w:spacing w:line="360" w:lineRule="auto"/>
        <w:rPr>
          <w:rFonts w:ascii="Arial" w:hAnsi="Arial" w:cs="Arial"/>
          <w:sz w:val="22"/>
          <w:szCs w:val="22"/>
          <w:lang w:val="en-GB"/>
        </w:rPr>
      </w:pPr>
      <w:r w:rsidRPr="00E3273E">
        <w:rPr>
          <w:rFonts w:ascii="Arial" w:hAnsi="Arial" w:cs="Arial"/>
          <w:sz w:val="22"/>
          <w:szCs w:val="22"/>
          <w:lang w:val="en-GB"/>
        </w:rPr>
        <w:t xml:space="preserve">More information on VITEC’s full line of products is available at </w:t>
      </w:r>
      <w:hyperlink r:id="rId10" w:history="1">
        <w:r w:rsidRPr="00E3273E">
          <w:rPr>
            <w:rStyle w:val="Hyperlink"/>
            <w:rFonts w:ascii="Arial" w:hAnsi="Arial" w:cs="Arial"/>
            <w:sz w:val="22"/>
            <w:szCs w:val="22"/>
            <w:lang w:val="en-GB"/>
          </w:rPr>
          <w:t>www.vitec.com</w:t>
        </w:r>
      </w:hyperlink>
    </w:p>
    <w:p w14:paraId="328A65FF" w14:textId="77777777" w:rsidR="008051B1" w:rsidRDefault="008051B1" w:rsidP="001417EA">
      <w:pPr>
        <w:spacing w:line="360" w:lineRule="auto"/>
        <w:rPr>
          <w:rFonts w:ascii="Arial" w:hAnsi="Arial" w:cs="Arial"/>
          <w:sz w:val="22"/>
          <w:szCs w:val="22"/>
          <w:lang w:val="en-GB"/>
        </w:rPr>
      </w:pPr>
    </w:p>
    <w:p w14:paraId="058B1B0B" w14:textId="77777777" w:rsidR="00EB100E" w:rsidRDefault="00EB100E" w:rsidP="00C359D9">
      <w:pPr>
        <w:spacing w:line="360" w:lineRule="auto"/>
        <w:jc w:val="center"/>
        <w:rPr>
          <w:rFonts w:ascii="Arial" w:hAnsi="Arial" w:cs="Arial"/>
          <w:sz w:val="22"/>
          <w:szCs w:val="22"/>
          <w:lang w:val="en-GB"/>
        </w:rPr>
      </w:pPr>
      <w:r w:rsidRPr="00FD2390">
        <w:rPr>
          <w:rFonts w:ascii="Arial" w:hAnsi="Arial" w:cs="Arial"/>
          <w:sz w:val="22"/>
          <w:szCs w:val="22"/>
          <w:lang w:val="en-GB"/>
        </w:rPr>
        <w:t># # #</w:t>
      </w:r>
    </w:p>
    <w:p w14:paraId="1BDC87D9" w14:textId="77777777" w:rsidR="000B6933" w:rsidRDefault="000B6933" w:rsidP="00C359D9">
      <w:pPr>
        <w:spacing w:line="360" w:lineRule="auto"/>
        <w:jc w:val="center"/>
        <w:rPr>
          <w:rFonts w:ascii="Arial" w:hAnsi="Arial" w:cs="Arial"/>
          <w:sz w:val="22"/>
          <w:szCs w:val="22"/>
          <w:lang w:val="en-GB"/>
        </w:rPr>
      </w:pPr>
    </w:p>
    <w:p w14:paraId="4499167D" w14:textId="77777777" w:rsidR="00EB100E" w:rsidRPr="00FD2390" w:rsidRDefault="00EB100E" w:rsidP="00C359D9">
      <w:pPr>
        <w:spacing w:line="360" w:lineRule="auto"/>
        <w:rPr>
          <w:rFonts w:ascii="Arial" w:hAnsi="Arial" w:cs="Arial"/>
          <w:sz w:val="22"/>
          <w:szCs w:val="22"/>
          <w:lang w:val="en-GB"/>
        </w:rPr>
      </w:pPr>
    </w:p>
    <w:p w14:paraId="4A68A548" w14:textId="6C8730CA" w:rsidR="00574AEB" w:rsidRPr="00FD2390" w:rsidRDefault="00D72CE9" w:rsidP="00C359D9">
      <w:pPr>
        <w:outlineLvl w:val="0"/>
        <w:rPr>
          <w:rFonts w:ascii="Arial" w:hAnsi="Arial" w:cs="Arial"/>
          <w:bCs/>
          <w:sz w:val="22"/>
          <w:szCs w:val="22"/>
          <w:lang w:val="en-GB"/>
        </w:rPr>
      </w:pPr>
      <w:r>
        <w:rPr>
          <w:rFonts w:ascii="Arial" w:hAnsi="Arial" w:cs="Arial"/>
          <w:bCs/>
          <w:sz w:val="22"/>
          <w:szCs w:val="22"/>
          <w:lang w:val="en-GB"/>
        </w:rPr>
        <w:t>340</w:t>
      </w:r>
      <w:r w:rsidR="00E3273E" w:rsidRPr="00FD2390">
        <w:rPr>
          <w:rFonts w:ascii="Arial" w:hAnsi="Arial" w:cs="Arial"/>
          <w:bCs/>
          <w:sz w:val="22"/>
          <w:szCs w:val="22"/>
          <w:lang w:val="en-GB"/>
        </w:rPr>
        <w:t xml:space="preserve"> </w:t>
      </w:r>
      <w:r w:rsidR="00574AEB" w:rsidRPr="00FD2390">
        <w:rPr>
          <w:rFonts w:ascii="Arial" w:hAnsi="Arial" w:cs="Arial"/>
          <w:bCs/>
          <w:sz w:val="22"/>
          <w:szCs w:val="22"/>
          <w:lang w:val="en-GB"/>
        </w:rPr>
        <w:t>words</w:t>
      </w:r>
    </w:p>
    <w:p w14:paraId="3B97553C" w14:textId="0FC9DDA9" w:rsidR="00574AEB" w:rsidRDefault="00574AEB" w:rsidP="00C359D9">
      <w:pPr>
        <w:outlineLvl w:val="0"/>
        <w:rPr>
          <w:rFonts w:ascii="Arial" w:hAnsi="Arial" w:cs="Arial"/>
          <w:b/>
          <w:sz w:val="20"/>
          <w:szCs w:val="20"/>
          <w:lang w:val="en-GB"/>
        </w:rPr>
      </w:pPr>
    </w:p>
    <w:p w14:paraId="4E494E5F" w14:textId="6D507245" w:rsidR="00EE6929" w:rsidRDefault="00EE6929" w:rsidP="00C359D9">
      <w:pPr>
        <w:outlineLvl w:val="0"/>
        <w:rPr>
          <w:rFonts w:ascii="Arial" w:hAnsi="Arial" w:cs="Arial"/>
          <w:b/>
          <w:sz w:val="20"/>
          <w:szCs w:val="20"/>
          <w:lang w:val="en-GB"/>
        </w:rPr>
      </w:pPr>
    </w:p>
    <w:p w14:paraId="423CA027" w14:textId="26D2B01B" w:rsidR="00EE6929" w:rsidRPr="00FD2390" w:rsidRDefault="00EE6929" w:rsidP="00C359D9">
      <w:pPr>
        <w:outlineLvl w:val="0"/>
        <w:rPr>
          <w:rFonts w:ascii="Arial" w:hAnsi="Arial" w:cs="Arial"/>
          <w:b/>
          <w:sz w:val="20"/>
          <w:szCs w:val="20"/>
          <w:lang w:val="en-GB"/>
        </w:rPr>
      </w:pPr>
      <w:r>
        <w:rPr>
          <w:rFonts w:ascii="Arial" w:hAnsi="Arial" w:cs="Arial"/>
          <w:b/>
          <w:sz w:val="20"/>
          <w:szCs w:val="20"/>
          <w:lang w:val="en-GB"/>
        </w:rPr>
        <w:t xml:space="preserve">Media contact: </w:t>
      </w:r>
      <w:hyperlink r:id="rId11" w:history="1">
        <w:r w:rsidR="000C3328" w:rsidRPr="00C35AA0">
          <w:rPr>
            <w:rStyle w:val="Hyperlink"/>
            <w:rFonts w:ascii="Arial" w:hAnsi="Arial" w:cs="Arial"/>
            <w:b/>
            <w:sz w:val="20"/>
            <w:szCs w:val="20"/>
            <w:lang w:val="en-GB"/>
          </w:rPr>
          <w:t>vitec@wildwoodplus.com</w:t>
        </w:r>
      </w:hyperlink>
      <w:r>
        <w:rPr>
          <w:rFonts w:ascii="Arial" w:hAnsi="Arial" w:cs="Arial"/>
          <w:b/>
          <w:sz w:val="20"/>
          <w:szCs w:val="20"/>
          <w:lang w:val="en-GB"/>
        </w:rPr>
        <w:t xml:space="preserve"> – </w:t>
      </w:r>
      <w:r w:rsidR="00DC4196">
        <w:rPr>
          <w:rFonts w:ascii="Arial" w:hAnsi="Arial" w:cs="Arial"/>
          <w:b/>
          <w:sz w:val="20"/>
          <w:szCs w:val="20"/>
          <w:lang w:val="en-GB"/>
        </w:rPr>
        <w:t>Tel</w:t>
      </w:r>
      <w:r>
        <w:rPr>
          <w:rFonts w:ascii="Arial" w:hAnsi="Arial" w:cs="Arial"/>
          <w:b/>
          <w:sz w:val="20"/>
          <w:szCs w:val="20"/>
          <w:lang w:val="en-GB"/>
        </w:rPr>
        <w:t xml:space="preserve">: </w:t>
      </w:r>
      <w:r w:rsidR="00DC4196">
        <w:rPr>
          <w:rFonts w:ascii="Arial" w:hAnsi="Arial" w:cs="Arial"/>
          <w:b/>
          <w:sz w:val="20"/>
          <w:szCs w:val="20"/>
          <w:lang w:val="en-GB"/>
        </w:rPr>
        <w:t>+44(0)1293 265177</w:t>
      </w:r>
    </w:p>
    <w:p w14:paraId="1CEA89E6" w14:textId="77777777" w:rsidR="00574AEB" w:rsidRPr="00FD2390" w:rsidRDefault="00574AEB" w:rsidP="00C359D9">
      <w:pPr>
        <w:outlineLvl w:val="0"/>
        <w:rPr>
          <w:rFonts w:ascii="Arial" w:hAnsi="Arial" w:cs="Arial"/>
          <w:b/>
          <w:sz w:val="20"/>
          <w:szCs w:val="20"/>
          <w:lang w:val="en-GB"/>
        </w:rPr>
      </w:pPr>
    </w:p>
    <w:p w14:paraId="40009AAB" w14:textId="37ADAD9F" w:rsidR="00EB100E" w:rsidRPr="00FD2390" w:rsidRDefault="00EB100E" w:rsidP="00C359D9">
      <w:pPr>
        <w:outlineLvl w:val="0"/>
        <w:rPr>
          <w:rFonts w:ascii="Arial" w:hAnsi="Arial" w:cs="Arial"/>
          <w:b/>
          <w:sz w:val="20"/>
          <w:szCs w:val="20"/>
          <w:lang w:val="en-GB"/>
        </w:rPr>
      </w:pPr>
      <w:r w:rsidRPr="00FD2390">
        <w:rPr>
          <w:rFonts w:ascii="Arial" w:hAnsi="Arial" w:cs="Arial"/>
          <w:b/>
          <w:sz w:val="20"/>
          <w:szCs w:val="20"/>
          <w:lang w:val="en-GB"/>
        </w:rPr>
        <w:t>About VITEC</w:t>
      </w:r>
    </w:p>
    <w:p w14:paraId="723A631E" w14:textId="4D797149" w:rsidR="00EB100E" w:rsidRPr="00FD2390" w:rsidRDefault="00EB100E" w:rsidP="00C359D9">
      <w:pPr>
        <w:rPr>
          <w:rFonts w:ascii="Arial" w:hAnsi="Arial" w:cs="Arial"/>
          <w:sz w:val="20"/>
          <w:szCs w:val="20"/>
          <w:lang w:val="en-GB"/>
        </w:rPr>
      </w:pPr>
      <w:r w:rsidRPr="00FD2390">
        <w:rPr>
          <w:rFonts w:ascii="Arial" w:hAnsi="Arial" w:cs="Arial"/>
          <w:sz w:val="20"/>
          <w:szCs w:val="20"/>
          <w:lang w:val="en-GB"/>
        </w:rPr>
        <w:t>VITEC is a leading</w:t>
      </w:r>
      <w:r w:rsidR="00356BEE" w:rsidRPr="00FD2390">
        <w:rPr>
          <w:rFonts w:ascii="Arial" w:hAnsi="Arial" w:cs="Arial"/>
          <w:sz w:val="20"/>
          <w:szCs w:val="20"/>
          <w:lang w:val="en-GB"/>
        </w:rPr>
        <w:t>,</w:t>
      </w:r>
      <w:r w:rsidRPr="00FD2390">
        <w:rPr>
          <w:rFonts w:ascii="Arial" w:hAnsi="Arial" w:cs="Arial"/>
          <w:sz w:val="20"/>
          <w:szCs w:val="20"/>
          <w:lang w:val="en-GB"/>
        </w:rPr>
        <w:t xml:space="preserve"> worldwide end-to-end video streaming solutions provider for broadcast, </w:t>
      </w:r>
      <w:proofErr w:type="gramStart"/>
      <w:r w:rsidRPr="00FD2390">
        <w:rPr>
          <w:rFonts w:ascii="Arial" w:hAnsi="Arial" w:cs="Arial"/>
          <w:sz w:val="20"/>
          <w:szCs w:val="20"/>
          <w:lang w:val="en-GB"/>
        </w:rPr>
        <w:t>military</w:t>
      </w:r>
      <w:proofErr w:type="gramEnd"/>
      <w:r w:rsidRPr="00FD2390">
        <w:rPr>
          <w:rFonts w:ascii="Arial" w:hAnsi="Arial" w:cs="Arial"/>
          <w:sz w:val="20"/>
          <w:szCs w:val="20"/>
          <w:lang w:val="en-GB"/>
        </w:rPr>
        <w:t xml:space="preserve"> and government, </w:t>
      </w:r>
      <w:r w:rsidR="000516B0" w:rsidRPr="00FD2390">
        <w:rPr>
          <w:rFonts w:ascii="Arial" w:hAnsi="Arial" w:cs="Arial"/>
          <w:sz w:val="20"/>
          <w:szCs w:val="20"/>
          <w:lang w:val="en-GB"/>
        </w:rPr>
        <w:t>corporate</w:t>
      </w:r>
      <w:r w:rsidRPr="00FD2390">
        <w:rPr>
          <w:rFonts w:ascii="Arial" w:hAnsi="Arial" w:cs="Arial"/>
          <w:sz w:val="20"/>
          <w:szCs w:val="20"/>
          <w:lang w:val="en-GB"/>
        </w:rPr>
        <w:t>, sports and entertainment venue</w:t>
      </w:r>
      <w:r w:rsidR="000516B0" w:rsidRPr="00FD2390">
        <w:rPr>
          <w:rFonts w:ascii="Arial" w:hAnsi="Arial" w:cs="Arial"/>
          <w:sz w:val="20"/>
          <w:szCs w:val="20"/>
          <w:lang w:val="en-GB"/>
        </w:rPr>
        <w:t>s</w:t>
      </w:r>
      <w:r w:rsidRPr="00FD2390">
        <w:rPr>
          <w:rFonts w:ascii="Arial" w:hAnsi="Arial" w:cs="Arial"/>
          <w:sz w:val="20"/>
          <w:szCs w:val="20"/>
          <w:lang w:val="en-GB"/>
        </w:rPr>
        <w:t xml:space="preserve">. Combining broadcasting with live streaming capabilities, VITEC’s H.265 (HEVC) and H.264 offering is the most extensive in the market with encoding and decoding appliances, IPTV solutions for desktops and mobile devices, and PCI cards with SDK for integration projects. VITEC's intuitive digital video solutions can be tailored to each customer's unique market needs, delivering easy-to-use technology that ensures high-quality, low-latency HD video, capturing live and recorded events for seamless distribution in a multitude of formats anytime, anywhere, to any device. </w:t>
      </w:r>
    </w:p>
    <w:p w14:paraId="44F95D4D" w14:textId="77777777" w:rsidR="00EB100E" w:rsidRPr="00FD2390" w:rsidRDefault="00EB100E" w:rsidP="00C359D9">
      <w:pPr>
        <w:rPr>
          <w:rFonts w:ascii="Arial" w:hAnsi="Arial" w:cs="Arial"/>
          <w:sz w:val="20"/>
          <w:szCs w:val="20"/>
          <w:lang w:val="en-GB"/>
        </w:rPr>
      </w:pPr>
    </w:p>
    <w:p w14:paraId="2D7D1FED" w14:textId="77777777" w:rsidR="00EB100E" w:rsidRPr="00FD2390" w:rsidRDefault="00EB100E" w:rsidP="00C359D9">
      <w:pPr>
        <w:rPr>
          <w:rFonts w:ascii="Arial" w:hAnsi="Arial" w:cs="Arial"/>
          <w:sz w:val="20"/>
          <w:szCs w:val="20"/>
          <w:lang w:val="en-GB"/>
        </w:rPr>
      </w:pPr>
      <w:r w:rsidRPr="00FD2390">
        <w:rPr>
          <w:rFonts w:ascii="Arial" w:hAnsi="Arial" w:cs="Arial"/>
          <w:sz w:val="20"/>
          <w:szCs w:val="20"/>
          <w:lang w:val="en-GB"/>
        </w:rPr>
        <w:t>Since 1988, VITEC has been a pioneer in the design and manufacture of hardware and software for video encoding, decoding, transcoding, recording, conversion, archiving, and streaming over IP. In keeping with the company’s tradition of innovation, VITEC is the first company to bring bandwidth-efficient HEVC compression technology into the field with portable streaming appliances.</w:t>
      </w:r>
    </w:p>
    <w:p w14:paraId="343E8F7B" w14:textId="77777777" w:rsidR="00EB100E" w:rsidRPr="00FD2390" w:rsidRDefault="00EB100E" w:rsidP="00C359D9">
      <w:pPr>
        <w:rPr>
          <w:rFonts w:ascii="Arial" w:hAnsi="Arial" w:cs="Arial"/>
          <w:sz w:val="20"/>
          <w:szCs w:val="20"/>
          <w:lang w:val="en-GB"/>
        </w:rPr>
      </w:pPr>
    </w:p>
    <w:p w14:paraId="605F3B9A" w14:textId="792AAAE6" w:rsidR="00D4485E" w:rsidRDefault="00267BFA" w:rsidP="00C359D9">
      <w:r>
        <w:t xml:space="preserve"> </w:t>
      </w:r>
    </w:p>
    <w:p w14:paraId="7961A026" w14:textId="77777777" w:rsidR="00D4329A" w:rsidRDefault="00D4329A" w:rsidP="00C359D9"/>
    <w:p w14:paraId="0FA9A030" w14:textId="3F839F5E" w:rsidR="00B70C31" w:rsidRPr="00D72CE9" w:rsidRDefault="00B70C31" w:rsidP="00C359D9">
      <w:pPr>
        <w:rPr>
          <w:rFonts w:ascii="Arial" w:hAnsi="Arial" w:cs="Arial"/>
          <w:sz w:val="22"/>
          <w:szCs w:val="22"/>
          <w:lang w:val="en-GB"/>
        </w:rPr>
      </w:pPr>
    </w:p>
    <w:sectPr w:rsidR="00B70C31" w:rsidRPr="00D72CE9" w:rsidSect="00455F03">
      <w:footerReference w:type="even"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E4FA" w14:textId="77777777" w:rsidR="00455F03" w:rsidRDefault="00455F03">
      <w:r>
        <w:separator/>
      </w:r>
    </w:p>
  </w:endnote>
  <w:endnote w:type="continuationSeparator" w:id="0">
    <w:p w14:paraId="3DD8955F" w14:textId="77777777" w:rsidR="00455F03" w:rsidRDefault="00455F03">
      <w:r>
        <w:continuationSeparator/>
      </w:r>
    </w:p>
  </w:endnote>
  <w:endnote w:type="continuationNotice" w:id="1">
    <w:p w14:paraId="1B3D329C" w14:textId="77777777" w:rsidR="00455F03" w:rsidRDefault="00455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F01" w14:textId="1CD40F49" w:rsidR="0093704A" w:rsidRPr="00C359D9" w:rsidRDefault="0093704A" w:rsidP="00C359D9">
    <w:pPr>
      <w:pStyle w:val="Fuzeile"/>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51C7" w14:textId="77777777" w:rsidR="00455F03" w:rsidRDefault="00455F03">
      <w:r>
        <w:separator/>
      </w:r>
    </w:p>
  </w:footnote>
  <w:footnote w:type="continuationSeparator" w:id="0">
    <w:p w14:paraId="53473B25" w14:textId="77777777" w:rsidR="00455F03" w:rsidRDefault="00455F03">
      <w:r>
        <w:continuationSeparator/>
      </w:r>
    </w:p>
  </w:footnote>
  <w:footnote w:type="continuationNotice" w:id="1">
    <w:p w14:paraId="28E7C65A" w14:textId="77777777" w:rsidR="00455F03" w:rsidRDefault="00455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9AA9" w14:textId="694E1A51" w:rsidR="0093704A" w:rsidRDefault="00ED1F4B">
    <w:pPr>
      <w:pStyle w:val="Kopfzeile"/>
    </w:pPr>
    <w:r>
      <w:rPr>
        <w:noProof/>
      </w:rPr>
      <w:drawing>
        <wp:inline distT="0" distB="0" distL="0" distR="0" wp14:anchorId="745490D4" wp14:editId="6B451B6F">
          <wp:extent cx="1562100" cy="327941"/>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766" cy="3329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0E"/>
    <w:rsid w:val="00000135"/>
    <w:rsid w:val="00000A28"/>
    <w:rsid w:val="00003813"/>
    <w:rsid w:val="000124FD"/>
    <w:rsid w:val="00012CF2"/>
    <w:rsid w:val="00014117"/>
    <w:rsid w:val="0001529B"/>
    <w:rsid w:val="00021396"/>
    <w:rsid w:val="00024C62"/>
    <w:rsid w:val="00030524"/>
    <w:rsid w:val="00034618"/>
    <w:rsid w:val="00036A7A"/>
    <w:rsid w:val="00036D07"/>
    <w:rsid w:val="00042A6B"/>
    <w:rsid w:val="00043281"/>
    <w:rsid w:val="00043362"/>
    <w:rsid w:val="000516B0"/>
    <w:rsid w:val="00052599"/>
    <w:rsid w:val="0005269F"/>
    <w:rsid w:val="00052E8E"/>
    <w:rsid w:val="00055697"/>
    <w:rsid w:val="0006463A"/>
    <w:rsid w:val="00067A3F"/>
    <w:rsid w:val="00077824"/>
    <w:rsid w:val="0007783F"/>
    <w:rsid w:val="000867EE"/>
    <w:rsid w:val="00092845"/>
    <w:rsid w:val="000935FD"/>
    <w:rsid w:val="00093D1C"/>
    <w:rsid w:val="000A42DC"/>
    <w:rsid w:val="000A6E81"/>
    <w:rsid w:val="000A7D4C"/>
    <w:rsid w:val="000B06B5"/>
    <w:rsid w:val="000B30B6"/>
    <w:rsid w:val="000B6933"/>
    <w:rsid w:val="000C2382"/>
    <w:rsid w:val="000C3328"/>
    <w:rsid w:val="000C5DD3"/>
    <w:rsid w:val="000C64C5"/>
    <w:rsid w:val="000D0B83"/>
    <w:rsid w:val="000D292C"/>
    <w:rsid w:val="000D4CF5"/>
    <w:rsid w:val="000E44C3"/>
    <w:rsid w:val="000E544B"/>
    <w:rsid w:val="000E740C"/>
    <w:rsid w:val="000F1723"/>
    <w:rsid w:val="000F73EC"/>
    <w:rsid w:val="00101FD2"/>
    <w:rsid w:val="00107DB9"/>
    <w:rsid w:val="00107F33"/>
    <w:rsid w:val="00112A00"/>
    <w:rsid w:val="001139C1"/>
    <w:rsid w:val="00120895"/>
    <w:rsid w:val="001254BD"/>
    <w:rsid w:val="00126A73"/>
    <w:rsid w:val="00126B72"/>
    <w:rsid w:val="00140653"/>
    <w:rsid w:val="001417EA"/>
    <w:rsid w:val="00150805"/>
    <w:rsid w:val="00156C5F"/>
    <w:rsid w:val="0015770F"/>
    <w:rsid w:val="0016118A"/>
    <w:rsid w:val="00161BAD"/>
    <w:rsid w:val="0016354E"/>
    <w:rsid w:val="001658A8"/>
    <w:rsid w:val="00165E73"/>
    <w:rsid w:val="00170B56"/>
    <w:rsid w:val="0018044B"/>
    <w:rsid w:val="00185ECD"/>
    <w:rsid w:val="001865B5"/>
    <w:rsid w:val="00191D6E"/>
    <w:rsid w:val="001A0997"/>
    <w:rsid w:val="001A10B6"/>
    <w:rsid w:val="001A546A"/>
    <w:rsid w:val="001B0309"/>
    <w:rsid w:val="001B0428"/>
    <w:rsid w:val="001C1AE0"/>
    <w:rsid w:val="001C1C11"/>
    <w:rsid w:val="001C6EE5"/>
    <w:rsid w:val="001C7EDB"/>
    <w:rsid w:val="001D09C1"/>
    <w:rsid w:val="001D1BFE"/>
    <w:rsid w:val="001D2537"/>
    <w:rsid w:val="001D6098"/>
    <w:rsid w:val="001E1E8B"/>
    <w:rsid w:val="001E79A4"/>
    <w:rsid w:val="001F69C4"/>
    <w:rsid w:val="00200F6C"/>
    <w:rsid w:val="002042BC"/>
    <w:rsid w:val="002047FD"/>
    <w:rsid w:val="00204C0F"/>
    <w:rsid w:val="002056F3"/>
    <w:rsid w:val="00206C48"/>
    <w:rsid w:val="00212730"/>
    <w:rsid w:val="0021705C"/>
    <w:rsid w:val="00231F90"/>
    <w:rsid w:val="00245C42"/>
    <w:rsid w:val="00247DF8"/>
    <w:rsid w:val="00250DD7"/>
    <w:rsid w:val="0025487C"/>
    <w:rsid w:val="00256912"/>
    <w:rsid w:val="002658D2"/>
    <w:rsid w:val="00267481"/>
    <w:rsid w:val="00267BFA"/>
    <w:rsid w:val="00267D9B"/>
    <w:rsid w:val="002829F7"/>
    <w:rsid w:val="00296EFE"/>
    <w:rsid w:val="00297989"/>
    <w:rsid w:val="00297E73"/>
    <w:rsid w:val="002A456F"/>
    <w:rsid w:val="002A4FC5"/>
    <w:rsid w:val="002D32EB"/>
    <w:rsid w:val="002E5A57"/>
    <w:rsid w:val="002E6B8D"/>
    <w:rsid w:val="00300273"/>
    <w:rsid w:val="003040CE"/>
    <w:rsid w:val="00306F3E"/>
    <w:rsid w:val="00310FDD"/>
    <w:rsid w:val="0032083B"/>
    <w:rsid w:val="00320B96"/>
    <w:rsid w:val="003215E3"/>
    <w:rsid w:val="00322107"/>
    <w:rsid w:val="003227E6"/>
    <w:rsid w:val="003229DA"/>
    <w:rsid w:val="0032658C"/>
    <w:rsid w:val="0032711C"/>
    <w:rsid w:val="0033101F"/>
    <w:rsid w:val="00331FE9"/>
    <w:rsid w:val="00333837"/>
    <w:rsid w:val="003342A4"/>
    <w:rsid w:val="00334E54"/>
    <w:rsid w:val="003361C1"/>
    <w:rsid w:val="00336E3A"/>
    <w:rsid w:val="00336EFD"/>
    <w:rsid w:val="003434F6"/>
    <w:rsid w:val="003464DC"/>
    <w:rsid w:val="0035179D"/>
    <w:rsid w:val="00356BEE"/>
    <w:rsid w:val="00361605"/>
    <w:rsid w:val="00366628"/>
    <w:rsid w:val="003832DE"/>
    <w:rsid w:val="00383757"/>
    <w:rsid w:val="0038464E"/>
    <w:rsid w:val="00385FB9"/>
    <w:rsid w:val="003877AE"/>
    <w:rsid w:val="003918FF"/>
    <w:rsid w:val="00391DD8"/>
    <w:rsid w:val="00394752"/>
    <w:rsid w:val="00395608"/>
    <w:rsid w:val="00397300"/>
    <w:rsid w:val="003A032F"/>
    <w:rsid w:val="003A5B58"/>
    <w:rsid w:val="003A7CEF"/>
    <w:rsid w:val="003A7D81"/>
    <w:rsid w:val="003B1655"/>
    <w:rsid w:val="003B23F3"/>
    <w:rsid w:val="003C4175"/>
    <w:rsid w:val="003C4660"/>
    <w:rsid w:val="003C492D"/>
    <w:rsid w:val="003C5CD2"/>
    <w:rsid w:val="003C60E2"/>
    <w:rsid w:val="003D2F0D"/>
    <w:rsid w:val="003F3B84"/>
    <w:rsid w:val="003F4FA5"/>
    <w:rsid w:val="003F53BB"/>
    <w:rsid w:val="004001A5"/>
    <w:rsid w:val="004019AB"/>
    <w:rsid w:val="00402E08"/>
    <w:rsid w:val="004038E5"/>
    <w:rsid w:val="00405A8A"/>
    <w:rsid w:val="00406D17"/>
    <w:rsid w:val="0041173A"/>
    <w:rsid w:val="00412B77"/>
    <w:rsid w:val="00414584"/>
    <w:rsid w:val="0041622B"/>
    <w:rsid w:val="0042629E"/>
    <w:rsid w:val="00435BB5"/>
    <w:rsid w:val="004419FF"/>
    <w:rsid w:val="00441A46"/>
    <w:rsid w:val="004506BB"/>
    <w:rsid w:val="00452768"/>
    <w:rsid w:val="00454E1C"/>
    <w:rsid w:val="00455F03"/>
    <w:rsid w:val="004560EA"/>
    <w:rsid w:val="00456659"/>
    <w:rsid w:val="004601D6"/>
    <w:rsid w:val="00460B3B"/>
    <w:rsid w:val="00461EB3"/>
    <w:rsid w:val="0047641A"/>
    <w:rsid w:val="0047691F"/>
    <w:rsid w:val="0048149D"/>
    <w:rsid w:val="00492CCF"/>
    <w:rsid w:val="004A6575"/>
    <w:rsid w:val="004B2873"/>
    <w:rsid w:val="004B431F"/>
    <w:rsid w:val="004B4DAA"/>
    <w:rsid w:val="004C35DA"/>
    <w:rsid w:val="004C3E93"/>
    <w:rsid w:val="004C3F08"/>
    <w:rsid w:val="004E001F"/>
    <w:rsid w:val="004F2851"/>
    <w:rsid w:val="005004DC"/>
    <w:rsid w:val="00501D7E"/>
    <w:rsid w:val="00502C88"/>
    <w:rsid w:val="00502E92"/>
    <w:rsid w:val="00522E00"/>
    <w:rsid w:val="00525863"/>
    <w:rsid w:val="00533DB2"/>
    <w:rsid w:val="00534FF1"/>
    <w:rsid w:val="005418D4"/>
    <w:rsid w:val="005428B6"/>
    <w:rsid w:val="005472F3"/>
    <w:rsid w:val="0055322F"/>
    <w:rsid w:val="0055781D"/>
    <w:rsid w:val="00566F9D"/>
    <w:rsid w:val="00567311"/>
    <w:rsid w:val="00567528"/>
    <w:rsid w:val="00574AEB"/>
    <w:rsid w:val="005759F6"/>
    <w:rsid w:val="005763C4"/>
    <w:rsid w:val="005839FA"/>
    <w:rsid w:val="00587A97"/>
    <w:rsid w:val="005A0A00"/>
    <w:rsid w:val="005A31FB"/>
    <w:rsid w:val="005A73B0"/>
    <w:rsid w:val="005B5B6E"/>
    <w:rsid w:val="005C58EC"/>
    <w:rsid w:val="005C781C"/>
    <w:rsid w:val="005D4530"/>
    <w:rsid w:val="005D51D0"/>
    <w:rsid w:val="005E63F2"/>
    <w:rsid w:val="005F5118"/>
    <w:rsid w:val="00604359"/>
    <w:rsid w:val="00605FF2"/>
    <w:rsid w:val="00606A80"/>
    <w:rsid w:val="006132B4"/>
    <w:rsid w:val="00613E48"/>
    <w:rsid w:val="006148E8"/>
    <w:rsid w:val="006170B0"/>
    <w:rsid w:val="00617487"/>
    <w:rsid w:val="0062587D"/>
    <w:rsid w:val="00626309"/>
    <w:rsid w:val="0063006F"/>
    <w:rsid w:val="00637BC4"/>
    <w:rsid w:val="0064205F"/>
    <w:rsid w:val="006508B3"/>
    <w:rsid w:val="0065430F"/>
    <w:rsid w:val="006557EE"/>
    <w:rsid w:val="0066194E"/>
    <w:rsid w:val="00662DA1"/>
    <w:rsid w:val="00665DB5"/>
    <w:rsid w:val="00667BB0"/>
    <w:rsid w:val="0067528F"/>
    <w:rsid w:val="00686FEC"/>
    <w:rsid w:val="006872A2"/>
    <w:rsid w:val="006946E1"/>
    <w:rsid w:val="00696013"/>
    <w:rsid w:val="0069662C"/>
    <w:rsid w:val="006B0CBC"/>
    <w:rsid w:val="006B7A6C"/>
    <w:rsid w:val="006C1720"/>
    <w:rsid w:val="006C2FD8"/>
    <w:rsid w:val="006C3117"/>
    <w:rsid w:val="006C69FB"/>
    <w:rsid w:val="006C72C4"/>
    <w:rsid w:val="006C7E8F"/>
    <w:rsid w:val="006D4510"/>
    <w:rsid w:val="006D5F36"/>
    <w:rsid w:val="006D7D3F"/>
    <w:rsid w:val="006E2C07"/>
    <w:rsid w:val="006E3E93"/>
    <w:rsid w:val="006E462E"/>
    <w:rsid w:val="006E60BC"/>
    <w:rsid w:val="006E6EC0"/>
    <w:rsid w:val="006E764B"/>
    <w:rsid w:val="006E7E0B"/>
    <w:rsid w:val="006F410A"/>
    <w:rsid w:val="007029D4"/>
    <w:rsid w:val="007034D2"/>
    <w:rsid w:val="00723AA9"/>
    <w:rsid w:val="007245E6"/>
    <w:rsid w:val="00724F37"/>
    <w:rsid w:val="007264A6"/>
    <w:rsid w:val="00742859"/>
    <w:rsid w:val="00743398"/>
    <w:rsid w:val="007512EC"/>
    <w:rsid w:val="00752299"/>
    <w:rsid w:val="00753C5A"/>
    <w:rsid w:val="007566F0"/>
    <w:rsid w:val="00757957"/>
    <w:rsid w:val="00766FB0"/>
    <w:rsid w:val="00774D3F"/>
    <w:rsid w:val="007750FD"/>
    <w:rsid w:val="0077703E"/>
    <w:rsid w:val="0078463D"/>
    <w:rsid w:val="0079332C"/>
    <w:rsid w:val="0079455D"/>
    <w:rsid w:val="007A05CB"/>
    <w:rsid w:val="007B228C"/>
    <w:rsid w:val="007C1698"/>
    <w:rsid w:val="007C7FB4"/>
    <w:rsid w:val="007E08C3"/>
    <w:rsid w:val="007F0645"/>
    <w:rsid w:val="007F400A"/>
    <w:rsid w:val="008028DC"/>
    <w:rsid w:val="00803C34"/>
    <w:rsid w:val="008051B1"/>
    <w:rsid w:val="008125FB"/>
    <w:rsid w:val="008165AC"/>
    <w:rsid w:val="00830A7A"/>
    <w:rsid w:val="0083122A"/>
    <w:rsid w:val="0083314F"/>
    <w:rsid w:val="00836606"/>
    <w:rsid w:val="00840EF1"/>
    <w:rsid w:val="00842E07"/>
    <w:rsid w:val="0084446D"/>
    <w:rsid w:val="008478EC"/>
    <w:rsid w:val="00853BA9"/>
    <w:rsid w:val="00853EF8"/>
    <w:rsid w:val="008553F8"/>
    <w:rsid w:val="00856EA7"/>
    <w:rsid w:val="00857DEA"/>
    <w:rsid w:val="008609CA"/>
    <w:rsid w:val="00867B19"/>
    <w:rsid w:val="00871F3B"/>
    <w:rsid w:val="0087642A"/>
    <w:rsid w:val="00876DE0"/>
    <w:rsid w:val="00880795"/>
    <w:rsid w:val="008836BE"/>
    <w:rsid w:val="00886CFF"/>
    <w:rsid w:val="008955BF"/>
    <w:rsid w:val="008A1F5D"/>
    <w:rsid w:val="008A60B7"/>
    <w:rsid w:val="008B1CF7"/>
    <w:rsid w:val="008B465B"/>
    <w:rsid w:val="008B7394"/>
    <w:rsid w:val="008B77E3"/>
    <w:rsid w:val="008C0318"/>
    <w:rsid w:val="008D2064"/>
    <w:rsid w:val="008D2215"/>
    <w:rsid w:val="008D50DC"/>
    <w:rsid w:val="008D563A"/>
    <w:rsid w:val="008D7D41"/>
    <w:rsid w:val="008E1574"/>
    <w:rsid w:val="008E1FD0"/>
    <w:rsid w:val="008E21B5"/>
    <w:rsid w:val="008E262B"/>
    <w:rsid w:val="008E4096"/>
    <w:rsid w:val="008E6375"/>
    <w:rsid w:val="008E78A2"/>
    <w:rsid w:val="008F40DD"/>
    <w:rsid w:val="008F7E47"/>
    <w:rsid w:val="00901B77"/>
    <w:rsid w:val="009029AC"/>
    <w:rsid w:val="00905BD1"/>
    <w:rsid w:val="00907996"/>
    <w:rsid w:val="009133EA"/>
    <w:rsid w:val="009134BD"/>
    <w:rsid w:val="0091644E"/>
    <w:rsid w:val="009179AD"/>
    <w:rsid w:val="0092019A"/>
    <w:rsid w:val="00921B78"/>
    <w:rsid w:val="009237E3"/>
    <w:rsid w:val="00925741"/>
    <w:rsid w:val="009266FC"/>
    <w:rsid w:val="009313EB"/>
    <w:rsid w:val="009339F7"/>
    <w:rsid w:val="00935A48"/>
    <w:rsid w:val="0093704A"/>
    <w:rsid w:val="009409E1"/>
    <w:rsid w:val="009457B5"/>
    <w:rsid w:val="0095041D"/>
    <w:rsid w:val="00962102"/>
    <w:rsid w:val="00963A6C"/>
    <w:rsid w:val="0096512D"/>
    <w:rsid w:val="00965F97"/>
    <w:rsid w:val="009666B1"/>
    <w:rsid w:val="00986293"/>
    <w:rsid w:val="00991B09"/>
    <w:rsid w:val="00993588"/>
    <w:rsid w:val="00993BE3"/>
    <w:rsid w:val="00997FED"/>
    <w:rsid w:val="009A0C8A"/>
    <w:rsid w:val="009A15DE"/>
    <w:rsid w:val="009A19DB"/>
    <w:rsid w:val="009A485C"/>
    <w:rsid w:val="009A4F72"/>
    <w:rsid w:val="009A6ED4"/>
    <w:rsid w:val="009A7141"/>
    <w:rsid w:val="009C50DE"/>
    <w:rsid w:val="009D2AF9"/>
    <w:rsid w:val="009D4CCE"/>
    <w:rsid w:val="009D6EEE"/>
    <w:rsid w:val="009E2155"/>
    <w:rsid w:val="009E2ABB"/>
    <w:rsid w:val="009E30EC"/>
    <w:rsid w:val="009E431A"/>
    <w:rsid w:val="009E4817"/>
    <w:rsid w:val="009E5BB5"/>
    <w:rsid w:val="009F13F1"/>
    <w:rsid w:val="009F22B3"/>
    <w:rsid w:val="009F66E2"/>
    <w:rsid w:val="00A05DB6"/>
    <w:rsid w:val="00A0764B"/>
    <w:rsid w:val="00A14D8E"/>
    <w:rsid w:val="00A14E20"/>
    <w:rsid w:val="00A16010"/>
    <w:rsid w:val="00A22874"/>
    <w:rsid w:val="00A31812"/>
    <w:rsid w:val="00A32B43"/>
    <w:rsid w:val="00A36A72"/>
    <w:rsid w:val="00A37264"/>
    <w:rsid w:val="00A44E4B"/>
    <w:rsid w:val="00A45561"/>
    <w:rsid w:val="00A50463"/>
    <w:rsid w:val="00A51673"/>
    <w:rsid w:val="00A5333D"/>
    <w:rsid w:val="00A53E10"/>
    <w:rsid w:val="00A54C86"/>
    <w:rsid w:val="00A5554B"/>
    <w:rsid w:val="00A564D4"/>
    <w:rsid w:val="00A62CB5"/>
    <w:rsid w:val="00A643F0"/>
    <w:rsid w:val="00A671C7"/>
    <w:rsid w:val="00A70E11"/>
    <w:rsid w:val="00A7237A"/>
    <w:rsid w:val="00A841C2"/>
    <w:rsid w:val="00A87F92"/>
    <w:rsid w:val="00A92EE0"/>
    <w:rsid w:val="00A9670D"/>
    <w:rsid w:val="00AA238A"/>
    <w:rsid w:val="00AB30D3"/>
    <w:rsid w:val="00AB3AF7"/>
    <w:rsid w:val="00AB469B"/>
    <w:rsid w:val="00AB5B26"/>
    <w:rsid w:val="00AC7FE7"/>
    <w:rsid w:val="00AD00EB"/>
    <w:rsid w:val="00AD02A6"/>
    <w:rsid w:val="00AD1CF3"/>
    <w:rsid w:val="00AD3385"/>
    <w:rsid w:val="00AD3C82"/>
    <w:rsid w:val="00AE2142"/>
    <w:rsid w:val="00AE4842"/>
    <w:rsid w:val="00AF2CF4"/>
    <w:rsid w:val="00B010BC"/>
    <w:rsid w:val="00B04677"/>
    <w:rsid w:val="00B0795D"/>
    <w:rsid w:val="00B11D71"/>
    <w:rsid w:val="00B14F37"/>
    <w:rsid w:val="00B16C38"/>
    <w:rsid w:val="00B20080"/>
    <w:rsid w:val="00B22A6B"/>
    <w:rsid w:val="00B25CC1"/>
    <w:rsid w:val="00B30062"/>
    <w:rsid w:val="00B34024"/>
    <w:rsid w:val="00B414D6"/>
    <w:rsid w:val="00B43C8F"/>
    <w:rsid w:val="00B54163"/>
    <w:rsid w:val="00B559EF"/>
    <w:rsid w:val="00B61689"/>
    <w:rsid w:val="00B6613F"/>
    <w:rsid w:val="00B707DD"/>
    <w:rsid w:val="00B70C31"/>
    <w:rsid w:val="00B731E2"/>
    <w:rsid w:val="00B74052"/>
    <w:rsid w:val="00B74C95"/>
    <w:rsid w:val="00B810C4"/>
    <w:rsid w:val="00B8228B"/>
    <w:rsid w:val="00B82BF8"/>
    <w:rsid w:val="00B83DA5"/>
    <w:rsid w:val="00B94B49"/>
    <w:rsid w:val="00B97DFE"/>
    <w:rsid w:val="00BA0E01"/>
    <w:rsid w:val="00BA47CF"/>
    <w:rsid w:val="00BA7101"/>
    <w:rsid w:val="00BB002E"/>
    <w:rsid w:val="00BB320D"/>
    <w:rsid w:val="00BB34E4"/>
    <w:rsid w:val="00BB4481"/>
    <w:rsid w:val="00BB70BF"/>
    <w:rsid w:val="00BB7343"/>
    <w:rsid w:val="00BB7487"/>
    <w:rsid w:val="00BB7FE0"/>
    <w:rsid w:val="00BC1C66"/>
    <w:rsid w:val="00BC40F8"/>
    <w:rsid w:val="00BC6669"/>
    <w:rsid w:val="00BE3E44"/>
    <w:rsid w:val="00BF29D2"/>
    <w:rsid w:val="00BF7C14"/>
    <w:rsid w:val="00C0588D"/>
    <w:rsid w:val="00C0796E"/>
    <w:rsid w:val="00C10338"/>
    <w:rsid w:val="00C16DAC"/>
    <w:rsid w:val="00C22C41"/>
    <w:rsid w:val="00C311D5"/>
    <w:rsid w:val="00C3246E"/>
    <w:rsid w:val="00C34F3C"/>
    <w:rsid w:val="00C359D9"/>
    <w:rsid w:val="00C408CB"/>
    <w:rsid w:val="00C426F1"/>
    <w:rsid w:val="00C44250"/>
    <w:rsid w:val="00C6163E"/>
    <w:rsid w:val="00C6288B"/>
    <w:rsid w:val="00C65B52"/>
    <w:rsid w:val="00C6651F"/>
    <w:rsid w:val="00C675CB"/>
    <w:rsid w:val="00C703AC"/>
    <w:rsid w:val="00C70DA6"/>
    <w:rsid w:val="00C718FC"/>
    <w:rsid w:val="00C7753C"/>
    <w:rsid w:val="00C77E5E"/>
    <w:rsid w:val="00C81766"/>
    <w:rsid w:val="00C90213"/>
    <w:rsid w:val="00C95D05"/>
    <w:rsid w:val="00C96389"/>
    <w:rsid w:val="00C96D81"/>
    <w:rsid w:val="00CA2E9B"/>
    <w:rsid w:val="00CB4B75"/>
    <w:rsid w:val="00CB7C07"/>
    <w:rsid w:val="00CC0DA8"/>
    <w:rsid w:val="00CC23FC"/>
    <w:rsid w:val="00CC30CD"/>
    <w:rsid w:val="00CC6499"/>
    <w:rsid w:val="00CD3437"/>
    <w:rsid w:val="00CD388E"/>
    <w:rsid w:val="00CD41DA"/>
    <w:rsid w:val="00CD7644"/>
    <w:rsid w:val="00CD7CB6"/>
    <w:rsid w:val="00CE0CDD"/>
    <w:rsid w:val="00CF0348"/>
    <w:rsid w:val="00CF1BEA"/>
    <w:rsid w:val="00D04610"/>
    <w:rsid w:val="00D05978"/>
    <w:rsid w:val="00D05CF8"/>
    <w:rsid w:val="00D06EE6"/>
    <w:rsid w:val="00D12748"/>
    <w:rsid w:val="00D16035"/>
    <w:rsid w:val="00D1775A"/>
    <w:rsid w:val="00D1796F"/>
    <w:rsid w:val="00D23C2A"/>
    <w:rsid w:val="00D33E49"/>
    <w:rsid w:val="00D343F4"/>
    <w:rsid w:val="00D34EFD"/>
    <w:rsid w:val="00D4320C"/>
    <w:rsid w:val="00D4329A"/>
    <w:rsid w:val="00D4485E"/>
    <w:rsid w:val="00D451D3"/>
    <w:rsid w:val="00D553D7"/>
    <w:rsid w:val="00D55D12"/>
    <w:rsid w:val="00D56BE3"/>
    <w:rsid w:val="00D61D9E"/>
    <w:rsid w:val="00D61E6A"/>
    <w:rsid w:val="00D630A8"/>
    <w:rsid w:val="00D65DCB"/>
    <w:rsid w:val="00D712AF"/>
    <w:rsid w:val="00D72CE9"/>
    <w:rsid w:val="00D7365E"/>
    <w:rsid w:val="00D749B5"/>
    <w:rsid w:val="00D74A8F"/>
    <w:rsid w:val="00D7638C"/>
    <w:rsid w:val="00D808C8"/>
    <w:rsid w:val="00D84B51"/>
    <w:rsid w:val="00D8664D"/>
    <w:rsid w:val="00D86FC4"/>
    <w:rsid w:val="00DA04C5"/>
    <w:rsid w:val="00DA0E55"/>
    <w:rsid w:val="00DC0AE7"/>
    <w:rsid w:val="00DC363E"/>
    <w:rsid w:val="00DC4196"/>
    <w:rsid w:val="00DC59FB"/>
    <w:rsid w:val="00DD08C6"/>
    <w:rsid w:val="00DD73F4"/>
    <w:rsid w:val="00DF1D2E"/>
    <w:rsid w:val="00DF3D03"/>
    <w:rsid w:val="00DF6793"/>
    <w:rsid w:val="00DF7DF1"/>
    <w:rsid w:val="00E02BC0"/>
    <w:rsid w:val="00E07376"/>
    <w:rsid w:val="00E104A3"/>
    <w:rsid w:val="00E11EFC"/>
    <w:rsid w:val="00E14B3A"/>
    <w:rsid w:val="00E15813"/>
    <w:rsid w:val="00E206CD"/>
    <w:rsid w:val="00E22D84"/>
    <w:rsid w:val="00E23B30"/>
    <w:rsid w:val="00E3019F"/>
    <w:rsid w:val="00E3065A"/>
    <w:rsid w:val="00E30FEF"/>
    <w:rsid w:val="00E3273E"/>
    <w:rsid w:val="00E3275B"/>
    <w:rsid w:val="00E32C94"/>
    <w:rsid w:val="00E339B2"/>
    <w:rsid w:val="00E33E45"/>
    <w:rsid w:val="00E34C01"/>
    <w:rsid w:val="00E36799"/>
    <w:rsid w:val="00E45C8A"/>
    <w:rsid w:val="00E504DA"/>
    <w:rsid w:val="00E51DBC"/>
    <w:rsid w:val="00E539A4"/>
    <w:rsid w:val="00E6289B"/>
    <w:rsid w:val="00E76343"/>
    <w:rsid w:val="00E81C10"/>
    <w:rsid w:val="00E82DF8"/>
    <w:rsid w:val="00EA573D"/>
    <w:rsid w:val="00EB100E"/>
    <w:rsid w:val="00EB1E88"/>
    <w:rsid w:val="00EB1E9E"/>
    <w:rsid w:val="00EC0F79"/>
    <w:rsid w:val="00EC4697"/>
    <w:rsid w:val="00EC5930"/>
    <w:rsid w:val="00EC5EA1"/>
    <w:rsid w:val="00EC6D13"/>
    <w:rsid w:val="00EC6F39"/>
    <w:rsid w:val="00ED1F4B"/>
    <w:rsid w:val="00ED6227"/>
    <w:rsid w:val="00ED67ED"/>
    <w:rsid w:val="00EE6929"/>
    <w:rsid w:val="00EF103B"/>
    <w:rsid w:val="00EF30A8"/>
    <w:rsid w:val="00EF77C5"/>
    <w:rsid w:val="00F0084F"/>
    <w:rsid w:val="00F016D8"/>
    <w:rsid w:val="00F04650"/>
    <w:rsid w:val="00F0702D"/>
    <w:rsid w:val="00F12878"/>
    <w:rsid w:val="00F160B5"/>
    <w:rsid w:val="00F207B1"/>
    <w:rsid w:val="00F22E58"/>
    <w:rsid w:val="00F2649B"/>
    <w:rsid w:val="00F27D30"/>
    <w:rsid w:val="00F324EB"/>
    <w:rsid w:val="00F35B99"/>
    <w:rsid w:val="00F40D8E"/>
    <w:rsid w:val="00F44AE0"/>
    <w:rsid w:val="00F44C8A"/>
    <w:rsid w:val="00F47FD1"/>
    <w:rsid w:val="00F540FA"/>
    <w:rsid w:val="00F604CD"/>
    <w:rsid w:val="00F619A7"/>
    <w:rsid w:val="00F65183"/>
    <w:rsid w:val="00F70BF3"/>
    <w:rsid w:val="00F71920"/>
    <w:rsid w:val="00F810BC"/>
    <w:rsid w:val="00FA03EC"/>
    <w:rsid w:val="00FA54D9"/>
    <w:rsid w:val="00FA6852"/>
    <w:rsid w:val="00FA79DB"/>
    <w:rsid w:val="00FB2F7B"/>
    <w:rsid w:val="00FB4627"/>
    <w:rsid w:val="00FC2C47"/>
    <w:rsid w:val="00FC6622"/>
    <w:rsid w:val="00FD2390"/>
    <w:rsid w:val="00FD2F08"/>
    <w:rsid w:val="00FD4881"/>
    <w:rsid w:val="00FD492F"/>
    <w:rsid w:val="00FD5A21"/>
    <w:rsid w:val="00FD6B3B"/>
    <w:rsid w:val="00FE09A1"/>
    <w:rsid w:val="00FE3859"/>
    <w:rsid w:val="00FE70CD"/>
    <w:rsid w:val="00FE7568"/>
    <w:rsid w:val="00FF29D3"/>
    <w:rsid w:val="00FF42BF"/>
    <w:rsid w:val="00FF5E2E"/>
    <w:rsid w:val="00FF6EB1"/>
    <w:rsid w:val="00FF7B93"/>
    <w:rsid w:val="016E45DC"/>
    <w:rsid w:val="0171EC5D"/>
    <w:rsid w:val="01C7C979"/>
    <w:rsid w:val="023DC281"/>
    <w:rsid w:val="04264212"/>
    <w:rsid w:val="04895AB8"/>
    <w:rsid w:val="04D15F7A"/>
    <w:rsid w:val="04D2C163"/>
    <w:rsid w:val="04F3F81E"/>
    <w:rsid w:val="060E4EFE"/>
    <w:rsid w:val="085B7939"/>
    <w:rsid w:val="086BFDE2"/>
    <w:rsid w:val="08BA5D19"/>
    <w:rsid w:val="08D4595C"/>
    <w:rsid w:val="09200A12"/>
    <w:rsid w:val="0B51F1CD"/>
    <w:rsid w:val="0BABE986"/>
    <w:rsid w:val="0CFD713F"/>
    <w:rsid w:val="0DDC127C"/>
    <w:rsid w:val="0DF53AD9"/>
    <w:rsid w:val="10124CDC"/>
    <w:rsid w:val="12201A70"/>
    <w:rsid w:val="137B11A0"/>
    <w:rsid w:val="150C9C35"/>
    <w:rsid w:val="15EB8517"/>
    <w:rsid w:val="16FD772F"/>
    <w:rsid w:val="19C2CBEA"/>
    <w:rsid w:val="19D02B7B"/>
    <w:rsid w:val="1B0C9124"/>
    <w:rsid w:val="1C913071"/>
    <w:rsid w:val="1D6B7B29"/>
    <w:rsid w:val="1F95F42D"/>
    <w:rsid w:val="1FE8F7EF"/>
    <w:rsid w:val="203C2307"/>
    <w:rsid w:val="2131C48E"/>
    <w:rsid w:val="21A79555"/>
    <w:rsid w:val="21EE039F"/>
    <w:rsid w:val="22140727"/>
    <w:rsid w:val="24BC15D9"/>
    <w:rsid w:val="25553ABD"/>
    <w:rsid w:val="264A3E9E"/>
    <w:rsid w:val="28256EE2"/>
    <w:rsid w:val="29C13F43"/>
    <w:rsid w:val="2A305B1D"/>
    <w:rsid w:val="2A80172E"/>
    <w:rsid w:val="2AD8A6D4"/>
    <w:rsid w:val="2C8BE3C2"/>
    <w:rsid w:val="2E96DCC9"/>
    <w:rsid w:val="2EC03AED"/>
    <w:rsid w:val="2EF2CC9D"/>
    <w:rsid w:val="31EBEF1F"/>
    <w:rsid w:val="31F01C90"/>
    <w:rsid w:val="327776A4"/>
    <w:rsid w:val="34CB7B0D"/>
    <w:rsid w:val="384879DA"/>
    <w:rsid w:val="39D48115"/>
    <w:rsid w:val="3A9A5046"/>
    <w:rsid w:val="3BC5295E"/>
    <w:rsid w:val="3D5074BA"/>
    <w:rsid w:val="3D62DA19"/>
    <w:rsid w:val="3E337AD1"/>
    <w:rsid w:val="3F0105F6"/>
    <w:rsid w:val="3FEE18ED"/>
    <w:rsid w:val="411AB778"/>
    <w:rsid w:val="428D57EC"/>
    <w:rsid w:val="432B3ABB"/>
    <w:rsid w:val="439E79B4"/>
    <w:rsid w:val="43B70B1E"/>
    <w:rsid w:val="44787DE0"/>
    <w:rsid w:val="45ADC11D"/>
    <w:rsid w:val="47238468"/>
    <w:rsid w:val="4800F384"/>
    <w:rsid w:val="48AEA6D2"/>
    <w:rsid w:val="4980DDF6"/>
    <w:rsid w:val="4A799232"/>
    <w:rsid w:val="4A8733F7"/>
    <w:rsid w:val="4B6FCEE3"/>
    <w:rsid w:val="4BE64794"/>
    <w:rsid w:val="4C627E38"/>
    <w:rsid w:val="4DF08846"/>
    <w:rsid w:val="4E0637C9"/>
    <w:rsid w:val="4F132319"/>
    <w:rsid w:val="4F504190"/>
    <w:rsid w:val="4FA95B1A"/>
    <w:rsid w:val="4FB68858"/>
    <w:rsid w:val="500BAEA1"/>
    <w:rsid w:val="5476F139"/>
    <w:rsid w:val="566105DA"/>
    <w:rsid w:val="56919AC4"/>
    <w:rsid w:val="56AD2A9E"/>
    <w:rsid w:val="57AD1A0F"/>
    <w:rsid w:val="5AE632BD"/>
    <w:rsid w:val="5B2F3B1A"/>
    <w:rsid w:val="5B61AE7B"/>
    <w:rsid w:val="5C68DAC1"/>
    <w:rsid w:val="5CBCB2F6"/>
    <w:rsid w:val="5D54B02E"/>
    <w:rsid w:val="5EB56178"/>
    <w:rsid w:val="5F8959CB"/>
    <w:rsid w:val="61119F5C"/>
    <w:rsid w:val="65849F95"/>
    <w:rsid w:val="66754D12"/>
    <w:rsid w:val="66C9D865"/>
    <w:rsid w:val="671D7C3D"/>
    <w:rsid w:val="672676FF"/>
    <w:rsid w:val="6A11EC78"/>
    <w:rsid w:val="6AAD011A"/>
    <w:rsid w:val="6CAEF165"/>
    <w:rsid w:val="6F17E92A"/>
    <w:rsid w:val="701A0543"/>
    <w:rsid w:val="7025F970"/>
    <w:rsid w:val="71FF4374"/>
    <w:rsid w:val="73050A8C"/>
    <w:rsid w:val="73C2B482"/>
    <w:rsid w:val="753B1302"/>
    <w:rsid w:val="76776603"/>
    <w:rsid w:val="76DD91CB"/>
    <w:rsid w:val="7993A6C6"/>
    <w:rsid w:val="79B3B359"/>
    <w:rsid w:val="79DC8F24"/>
    <w:rsid w:val="79DD3867"/>
    <w:rsid w:val="79E93256"/>
    <w:rsid w:val="7ACC0A80"/>
    <w:rsid w:val="7AE71053"/>
    <w:rsid w:val="7B0F4B8C"/>
    <w:rsid w:val="7BC01765"/>
    <w:rsid w:val="7E7D7C21"/>
    <w:rsid w:val="7F2D45E6"/>
    <w:rsid w:val="7FF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BD63A"/>
  <w15:chartTrackingRefBased/>
  <w15:docId w15:val="{38B4DD50-F4EA-4E8B-9F21-88A44515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D6098"/>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757"/>
    <w:rPr>
      <w:color w:val="0000FF"/>
      <w:u w:val="single"/>
    </w:rPr>
  </w:style>
  <w:style w:type="paragraph" w:styleId="Kopfzeile">
    <w:name w:val="header"/>
    <w:basedOn w:val="Standard"/>
    <w:link w:val="KopfzeileZchn"/>
    <w:uiPriority w:val="99"/>
    <w:unhideWhenUsed/>
    <w:rsid w:val="00EB100E"/>
    <w:pPr>
      <w:tabs>
        <w:tab w:val="center" w:pos="4320"/>
        <w:tab w:val="right" w:pos="8640"/>
      </w:tabs>
    </w:pPr>
  </w:style>
  <w:style w:type="character" w:customStyle="1" w:styleId="KopfzeileZchn">
    <w:name w:val="Kopfzeile Zchn"/>
    <w:basedOn w:val="Absatz-Standardschriftart"/>
    <w:link w:val="Kopfzeile"/>
    <w:uiPriority w:val="99"/>
    <w:rsid w:val="00EB100E"/>
    <w:rPr>
      <w:rFonts w:eastAsiaTheme="minorEastAsia"/>
    </w:rPr>
  </w:style>
  <w:style w:type="paragraph" w:styleId="Fuzeile">
    <w:name w:val="footer"/>
    <w:basedOn w:val="Standard"/>
    <w:link w:val="FuzeileZchn"/>
    <w:uiPriority w:val="99"/>
    <w:unhideWhenUsed/>
    <w:rsid w:val="00EB100E"/>
    <w:pPr>
      <w:tabs>
        <w:tab w:val="center" w:pos="4320"/>
        <w:tab w:val="right" w:pos="8640"/>
      </w:tabs>
    </w:pPr>
  </w:style>
  <w:style w:type="character" w:customStyle="1" w:styleId="FuzeileZchn">
    <w:name w:val="Fußzeile Zchn"/>
    <w:basedOn w:val="Absatz-Standardschriftart"/>
    <w:link w:val="Fuzeile"/>
    <w:uiPriority w:val="99"/>
    <w:rsid w:val="00EB100E"/>
    <w:rPr>
      <w:rFonts w:eastAsiaTheme="minorEastAsia"/>
    </w:rPr>
  </w:style>
  <w:style w:type="paragraph" w:styleId="StandardWeb">
    <w:name w:val="Normal (Web)"/>
    <w:basedOn w:val="Standard"/>
    <w:uiPriority w:val="99"/>
    <w:semiHidden/>
    <w:unhideWhenUsed/>
    <w:rsid w:val="00D56BE3"/>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D56BE3"/>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rsid w:val="00B707DD"/>
    <w:rPr>
      <w:color w:val="605E5C"/>
      <w:shd w:val="clear" w:color="auto" w:fill="E1DFDD"/>
    </w:rPr>
  </w:style>
  <w:style w:type="character" w:styleId="BesuchterLink">
    <w:name w:val="FollowedHyperlink"/>
    <w:basedOn w:val="Absatz-Standardschriftart"/>
    <w:uiPriority w:val="99"/>
    <w:semiHidden/>
    <w:unhideWhenUsed/>
    <w:rsid w:val="00B707DD"/>
    <w:rPr>
      <w:color w:val="954F72" w:themeColor="followedHyperlink"/>
      <w:u w:val="single"/>
    </w:rPr>
  </w:style>
  <w:style w:type="character" w:styleId="Hervorhebung">
    <w:name w:val="Emphasis"/>
    <w:basedOn w:val="Absatz-Standardschriftart"/>
    <w:uiPriority w:val="20"/>
    <w:qFormat/>
    <w:rsid w:val="009A19DB"/>
    <w:rPr>
      <w:i/>
      <w:iCs/>
    </w:rPr>
  </w:style>
  <w:style w:type="character" w:styleId="Kommentarzeichen">
    <w:name w:val="annotation reference"/>
    <w:basedOn w:val="Absatz-Standardschriftart"/>
    <w:uiPriority w:val="99"/>
    <w:semiHidden/>
    <w:unhideWhenUsed/>
    <w:rsid w:val="007F400A"/>
    <w:rPr>
      <w:sz w:val="16"/>
      <w:szCs w:val="16"/>
    </w:rPr>
  </w:style>
  <w:style w:type="paragraph" w:styleId="Kommentartext">
    <w:name w:val="annotation text"/>
    <w:basedOn w:val="Standard"/>
    <w:link w:val="KommentartextZchn"/>
    <w:uiPriority w:val="99"/>
    <w:unhideWhenUsed/>
    <w:rsid w:val="007F400A"/>
    <w:rPr>
      <w:sz w:val="20"/>
      <w:szCs w:val="20"/>
    </w:rPr>
  </w:style>
  <w:style w:type="character" w:customStyle="1" w:styleId="KommentartextZchn">
    <w:name w:val="Kommentartext Zchn"/>
    <w:basedOn w:val="Absatz-Standardschriftart"/>
    <w:link w:val="Kommentartext"/>
    <w:uiPriority w:val="99"/>
    <w:rsid w:val="007F400A"/>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7F400A"/>
    <w:rPr>
      <w:b/>
      <w:bCs/>
    </w:rPr>
  </w:style>
  <w:style w:type="character" w:customStyle="1" w:styleId="KommentarthemaZchn">
    <w:name w:val="Kommentarthema Zchn"/>
    <w:basedOn w:val="KommentartextZchn"/>
    <w:link w:val="Kommentarthema"/>
    <w:uiPriority w:val="99"/>
    <w:semiHidden/>
    <w:rsid w:val="007F400A"/>
    <w:rPr>
      <w:rFonts w:eastAsiaTheme="minorEastAsia"/>
      <w:b/>
      <w:bCs/>
      <w:sz w:val="20"/>
      <w:szCs w:val="20"/>
    </w:rPr>
  </w:style>
  <w:style w:type="paragraph" w:styleId="Sprechblasentext">
    <w:name w:val="Balloon Text"/>
    <w:basedOn w:val="Standard"/>
    <w:link w:val="SprechblasentextZchn"/>
    <w:uiPriority w:val="99"/>
    <w:semiHidden/>
    <w:unhideWhenUsed/>
    <w:rsid w:val="007F40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400A"/>
    <w:rPr>
      <w:rFonts w:ascii="Segoe UI" w:eastAsiaTheme="minorEastAsia" w:hAnsi="Segoe UI" w:cs="Segoe UI"/>
      <w:sz w:val="18"/>
      <w:szCs w:val="18"/>
    </w:rPr>
  </w:style>
  <w:style w:type="paragraph" w:styleId="berarbeitung">
    <w:name w:val="Revision"/>
    <w:hidden/>
    <w:uiPriority w:val="99"/>
    <w:semiHidden/>
    <w:rsid w:val="00886CFF"/>
    <w:rPr>
      <w:rFonts w:eastAsiaTheme="minorEastAsia"/>
    </w:rPr>
  </w:style>
  <w:style w:type="character" w:styleId="Fett">
    <w:name w:val="Strong"/>
    <w:basedOn w:val="Absatz-Standardschriftart"/>
    <w:uiPriority w:val="22"/>
    <w:qFormat/>
    <w:rsid w:val="004B4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35">
      <w:bodyDiv w:val="1"/>
      <w:marLeft w:val="0"/>
      <w:marRight w:val="0"/>
      <w:marTop w:val="0"/>
      <w:marBottom w:val="0"/>
      <w:divBdr>
        <w:top w:val="none" w:sz="0" w:space="0" w:color="auto"/>
        <w:left w:val="none" w:sz="0" w:space="0" w:color="auto"/>
        <w:bottom w:val="none" w:sz="0" w:space="0" w:color="auto"/>
        <w:right w:val="none" w:sz="0" w:space="0" w:color="auto"/>
      </w:divBdr>
    </w:div>
    <w:div w:id="43024077">
      <w:bodyDiv w:val="1"/>
      <w:marLeft w:val="0"/>
      <w:marRight w:val="0"/>
      <w:marTop w:val="0"/>
      <w:marBottom w:val="0"/>
      <w:divBdr>
        <w:top w:val="none" w:sz="0" w:space="0" w:color="auto"/>
        <w:left w:val="none" w:sz="0" w:space="0" w:color="auto"/>
        <w:bottom w:val="none" w:sz="0" w:space="0" w:color="auto"/>
        <w:right w:val="none" w:sz="0" w:space="0" w:color="auto"/>
      </w:divBdr>
    </w:div>
    <w:div w:id="176427654">
      <w:bodyDiv w:val="1"/>
      <w:marLeft w:val="0"/>
      <w:marRight w:val="0"/>
      <w:marTop w:val="0"/>
      <w:marBottom w:val="0"/>
      <w:divBdr>
        <w:top w:val="none" w:sz="0" w:space="0" w:color="auto"/>
        <w:left w:val="none" w:sz="0" w:space="0" w:color="auto"/>
        <w:bottom w:val="none" w:sz="0" w:space="0" w:color="auto"/>
        <w:right w:val="none" w:sz="0" w:space="0" w:color="auto"/>
      </w:divBdr>
    </w:div>
    <w:div w:id="209850490">
      <w:bodyDiv w:val="1"/>
      <w:marLeft w:val="0"/>
      <w:marRight w:val="0"/>
      <w:marTop w:val="0"/>
      <w:marBottom w:val="0"/>
      <w:divBdr>
        <w:top w:val="none" w:sz="0" w:space="0" w:color="auto"/>
        <w:left w:val="none" w:sz="0" w:space="0" w:color="auto"/>
        <w:bottom w:val="none" w:sz="0" w:space="0" w:color="auto"/>
        <w:right w:val="none" w:sz="0" w:space="0" w:color="auto"/>
      </w:divBdr>
    </w:div>
    <w:div w:id="240408819">
      <w:bodyDiv w:val="1"/>
      <w:marLeft w:val="0"/>
      <w:marRight w:val="0"/>
      <w:marTop w:val="0"/>
      <w:marBottom w:val="0"/>
      <w:divBdr>
        <w:top w:val="none" w:sz="0" w:space="0" w:color="auto"/>
        <w:left w:val="none" w:sz="0" w:space="0" w:color="auto"/>
        <w:bottom w:val="none" w:sz="0" w:space="0" w:color="auto"/>
        <w:right w:val="none" w:sz="0" w:space="0" w:color="auto"/>
      </w:divBdr>
    </w:div>
    <w:div w:id="302664817">
      <w:bodyDiv w:val="1"/>
      <w:marLeft w:val="0"/>
      <w:marRight w:val="0"/>
      <w:marTop w:val="0"/>
      <w:marBottom w:val="0"/>
      <w:divBdr>
        <w:top w:val="none" w:sz="0" w:space="0" w:color="auto"/>
        <w:left w:val="none" w:sz="0" w:space="0" w:color="auto"/>
        <w:bottom w:val="none" w:sz="0" w:space="0" w:color="auto"/>
        <w:right w:val="none" w:sz="0" w:space="0" w:color="auto"/>
      </w:divBdr>
    </w:div>
    <w:div w:id="333382387">
      <w:bodyDiv w:val="1"/>
      <w:marLeft w:val="0"/>
      <w:marRight w:val="0"/>
      <w:marTop w:val="0"/>
      <w:marBottom w:val="0"/>
      <w:divBdr>
        <w:top w:val="none" w:sz="0" w:space="0" w:color="auto"/>
        <w:left w:val="none" w:sz="0" w:space="0" w:color="auto"/>
        <w:bottom w:val="none" w:sz="0" w:space="0" w:color="auto"/>
        <w:right w:val="none" w:sz="0" w:space="0" w:color="auto"/>
      </w:divBdr>
    </w:div>
    <w:div w:id="338503607">
      <w:bodyDiv w:val="1"/>
      <w:marLeft w:val="0"/>
      <w:marRight w:val="0"/>
      <w:marTop w:val="0"/>
      <w:marBottom w:val="0"/>
      <w:divBdr>
        <w:top w:val="none" w:sz="0" w:space="0" w:color="auto"/>
        <w:left w:val="none" w:sz="0" w:space="0" w:color="auto"/>
        <w:bottom w:val="none" w:sz="0" w:space="0" w:color="auto"/>
        <w:right w:val="none" w:sz="0" w:space="0" w:color="auto"/>
      </w:divBdr>
    </w:div>
    <w:div w:id="352846367">
      <w:bodyDiv w:val="1"/>
      <w:marLeft w:val="0"/>
      <w:marRight w:val="0"/>
      <w:marTop w:val="0"/>
      <w:marBottom w:val="0"/>
      <w:divBdr>
        <w:top w:val="none" w:sz="0" w:space="0" w:color="auto"/>
        <w:left w:val="none" w:sz="0" w:space="0" w:color="auto"/>
        <w:bottom w:val="none" w:sz="0" w:space="0" w:color="auto"/>
        <w:right w:val="none" w:sz="0" w:space="0" w:color="auto"/>
      </w:divBdr>
    </w:div>
    <w:div w:id="370034516">
      <w:bodyDiv w:val="1"/>
      <w:marLeft w:val="0"/>
      <w:marRight w:val="0"/>
      <w:marTop w:val="0"/>
      <w:marBottom w:val="0"/>
      <w:divBdr>
        <w:top w:val="none" w:sz="0" w:space="0" w:color="auto"/>
        <w:left w:val="none" w:sz="0" w:space="0" w:color="auto"/>
        <w:bottom w:val="none" w:sz="0" w:space="0" w:color="auto"/>
        <w:right w:val="none" w:sz="0" w:space="0" w:color="auto"/>
      </w:divBdr>
    </w:div>
    <w:div w:id="381441347">
      <w:bodyDiv w:val="1"/>
      <w:marLeft w:val="0"/>
      <w:marRight w:val="0"/>
      <w:marTop w:val="0"/>
      <w:marBottom w:val="0"/>
      <w:divBdr>
        <w:top w:val="none" w:sz="0" w:space="0" w:color="auto"/>
        <w:left w:val="none" w:sz="0" w:space="0" w:color="auto"/>
        <w:bottom w:val="none" w:sz="0" w:space="0" w:color="auto"/>
        <w:right w:val="none" w:sz="0" w:space="0" w:color="auto"/>
      </w:divBdr>
    </w:div>
    <w:div w:id="425153984">
      <w:bodyDiv w:val="1"/>
      <w:marLeft w:val="0"/>
      <w:marRight w:val="0"/>
      <w:marTop w:val="0"/>
      <w:marBottom w:val="0"/>
      <w:divBdr>
        <w:top w:val="none" w:sz="0" w:space="0" w:color="auto"/>
        <w:left w:val="none" w:sz="0" w:space="0" w:color="auto"/>
        <w:bottom w:val="none" w:sz="0" w:space="0" w:color="auto"/>
        <w:right w:val="none" w:sz="0" w:space="0" w:color="auto"/>
      </w:divBdr>
    </w:div>
    <w:div w:id="563175141">
      <w:bodyDiv w:val="1"/>
      <w:marLeft w:val="0"/>
      <w:marRight w:val="0"/>
      <w:marTop w:val="0"/>
      <w:marBottom w:val="0"/>
      <w:divBdr>
        <w:top w:val="none" w:sz="0" w:space="0" w:color="auto"/>
        <w:left w:val="none" w:sz="0" w:space="0" w:color="auto"/>
        <w:bottom w:val="none" w:sz="0" w:space="0" w:color="auto"/>
        <w:right w:val="none" w:sz="0" w:space="0" w:color="auto"/>
      </w:divBdr>
    </w:div>
    <w:div w:id="575936026">
      <w:bodyDiv w:val="1"/>
      <w:marLeft w:val="0"/>
      <w:marRight w:val="0"/>
      <w:marTop w:val="0"/>
      <w:marBottom w:val="0"/>
      <w:divBdr>
        <w:top w:val="none" w:sz="0" w:space="0" w:color="auto"/>
        <w:left w:val="none" w:sz="0" w:space="0" w:color="auto"/>
        <w:bottom w:val="none" w:sz="0" w:space="0" w:color="auto"/>
        <w:right w:val="none" w:sz="0" w:space="0" w:color="auto"/>
      </w:divBdr>
    </w:div>
    <w:div w:id="600069379">
      <w:bodyDiv w:val="1"/>
      <w:marLeft w:val="0"/>
      <w:marRight w:val="0"/>
      <w:marTop w:val="0"/>
      <w:marBottom w:val="0"/>
      <w:divBdr>
        <w:top w:val="none" w:sz="0" w:space="0" w:color="auto"/>
        <w:left w:val="none" w:sz="0" w:space="0" w:color="auto"/>
        <w:bottom w:val="none" w:sz="0" w:space="0" w:color="auto"/>
        <w:right w:val="none" w:sz="0" w:space="0" w:color="auto"/>
      </w:divBdr>
    </w:div>
    <w:div w:id="635455309">
      <w:bodyDiv w:val="1"/>
      <w:marLeft w:val="0"/>
      <w:marRight w:val="0"/>
      <w:marTop w:val="0"/>
      <w:marBottom w:val="0"/>
      <w:divBdr>
        <w:top w:val="none" w:sz="0" w:space="0" w:color="auto"/>
        <w:left w:val="none" w:sz="0" w:space="0" w:color="auto"/>
        <w:bottom w:val="none" w:sz="0" w:space="0" w:color="auto"/>
        <w:right w:val="none" w:sz="0" w:space="0" w:color="auto"/>
      </w:divBdr>
    </w:div>
    <w:div w:id="656998467">
      <w:bodyDiv w:val="1"/>
      <w:marLeft w:val="0"/>
      <w:marRight w:val="0"/>
      <w:marTop w:val="0"/>
      <w:marBottom w:val="0"/>
      <w:divBdr>
        <w:top w:val="none" w:sz="0" w:space="0" w:color="auto"/>
        <w:left w:val="none" w:sz="0" w:space="0" w:color="auto"/>
        <w:bottom w:val="none" w:sz="0" w:space="0" w:color="auto"/>
        <w:right w:val="none" w:sz="0" w:space="0" w:color="auto"/>
      </w:divBdr>
    </w:div>
    <w:div w:id="726341571">
      <w:bodyDiv w:val="1"/>
      <w:marLeft w:val="0"/>
      <w:marRight w:val="0"/>
      <w:marTop w:val="0"/>
      <w:marBottom w:val="0"/>
      <w:divBdr>
        <w:top w:val="none" w:sz="0" w:space="0" w:color="auto"/>
        <w:left w:val="none" w:sz="0" w:space="0" w:color="auto"/>
        <w:bottom w:val="none" w:sz="0" w:space="0" w:color="auto"/>
        <w:right w:val="none" w:sz="0" w:space="0" w:color="auto"/>
      </w:divBdr>
    </w:div>
    <w:div w:id="822699255">
      <w:bodyDiv w:val="1"/>
      <w:marLeft w:val="0"/>
      <w:marRight w:val="0"/>
      <w:marTop w:val="0"/>
      <w:marBottom w:val="0"/>
      <w:divBdr>
        <w:top w:val="none" w:sz="0" w:space="0" w:color="auto"/>
        <w:left w:val="none" w:sz="0" w:space="0" w:color="auto"/>
        <w:bottom w:val="none" w:sz="0" w:space="0" w:color="auto"/>
        <w:right w:val="none" w:sz="0" w:space="0" w:color="auto"/>
      </w:divBdr>
    </w:div>
    <w:div w:id="825584147">
      <w:bodyDiv w:val="1"/>
      <w:marLeft w:val="0"/>
      <w:marRight w:val="0"/>
      <w:marTop w:val="0"/>
      <w:marBottom w:val="0"/>
      <w:divBdr>
        <w:top w:val="none" w:sz="0" w:space="0" w:color="auto"/>
        <w:left w:val="none" w:sz="0" w:space="0" w:color="auto"/>
        <w:bottom w:val="none" w:sz="0" w:space="0" w:color="auto"/>
        <w:right w:val="none" w:sz="0" w:space="0" w:color="auto"/>
      </w:divBdr>
    </w:div>
    <w:div w:id="831532205">
      <w:bodyDiv w:val="1"/>
      <w:marLeft w:val="0"/>
      <w:marRight w:val="0"/>
      <w:marTop w:val="0"/>
      <w:marBottom w:val="0"/>
      <w:divBdr>
        <w:top w:val="none" w:sz="0" w:space="0" w:color="auto"/>
        <w:left w:val="none" w:sz="0" w:space="0" w:color="auto"/>
        <w:bottom w:val="none" w:sz="0" w:space="0" w:color="auto"/>
        <w:right w:val="none" w:sz="0" w:space="0" w:color="auto"/>
      </w:divBdr>
    </w:div>
    <w:div w:id="860314714">
      <w:bodyDiv w:val="1"/>
      <w:marLeft w:val="0"/>
      <w:marRight w:val="0"/>
      <w:marTop w:val="0"/>
      <w:marBottom w:val="0"/>
      <w:divBdr>
        <w:top w:val="none" w:sz="0" w:space="0" w:color="auto"/>
        <w:left w:val="none" w:sz="0" w:space="0" w:color="auto"/>
        <w:bottom w:val="none" w:sz="0" w:space="0" w:color="auto"/>
        <w:right w:val="none" w:sz="0" w:space="0" w:color="auto"/>
      </w:divBdr>
    </w:div>
    <w:div w:id="908854613">
      <w:bodyDiv w:val="1"/>
      <w:marLeft w:val="0"/>
      <w:marRight w:val="0"/>
      <w:marTop w:val="0"/>
      <w:marBottom w:val="0"/>
      <w:divBdr>
        <w:top w:val="none" w:sz="0" w:space="0" w:color="auto"/>
        <w:left w:val="none" w:sz="0" w:space="0" w:color="auto"/>
        <w:bottom w:val="none" w:sz="0" w:space="0" w:color="auto"/>
        <w:right w:val="none" w:sz="0" w:space="0" w:color="auto"/>
      </w:divBdr>
    </w:div>
    <w:div w:id="997148934">
      <w:bodyDiv w:val="1"/>
      <w:marLeft w:val="0"/>
      <w:marRight w:val="0"/>
      <w:marTop w:val="0"/>
      <w:marBottom w:val="0"/>
      <w:divBdr>
        <w:top w:val="none" w:sz="0" w:space="0" w:color="auto"/>
        <w:left w:val="none" w:sz="0" w:space="0" w:color="auto"/>
        <w:bottom w:val="none" w:sz="0" w:space="0" w:color="auto"/>
        <w:right w:val="none" w:sz="0" w:space="0" w:color="auto"/>
      </w:divBdr>
    </w:div>
    <w:div w:id="1041246562">
      <w:bodyDiv w:val="1"/>
      <w:marLeft w:val="0"/>
      <w:marRight w:val="0"/>
      <w:marTop w:val="0"/>
      <w:marBottom w:val="0"/>
      <w:divBdr>
        <w:top w:val="none" w:sz="0" w:space="0" w:color="auto"/>
        <w:left w:val="none" w:sz="0" w:space="0" w:color="auto"/>
        <w:bottom w:val="none" w:sz="0" w:space="0" w:color="auto"/>
        <w:right w:val="none" w:sz="0" w:space="0" w:color="auto"/>
      </w:divBdr>
    </w:div>
    <w:div w:id="1049186088">
      <w:bodyDiv w:val="1"/>
      <w:marLeft w:val="0"/>
      <w:marRight w:val="0"/>
      <w:marTop w:val="0"/>
      <w:marBottom w:val="0"/>
      <w:divBdr>
        <w:top w:val="none" w:sz="0" w:space="0" w:color="auto"/>
        <w:left w:val="none" w:sz="0" w:space="0" w:color="auto"/>
        <w:bottom w:val="none" w:sz="0" w:space="0" w:color="auto"/>
        <w:right w:val="none" w:sz="0" w:space="0" w:color="auto"/>
      </w:divBdr>
    </w:div>
    <w:div w:id="1133912278">
      <w:bodyDiv w:val="1"/>
      <w:marLeft w:val="0"/>
      <w:marRight w:val="0"/>
      <w:marTop w:val="0"/>
      <w:marBottom w:val="0"/>
      <w:divBdr>
        <w:top w:val="none" w:sz="0" w:space="0" w:color="auto"/>
        <w:left w:val="none" w:sz="0" w:space="0" w:color="auto"/>
        <w:bottom w:val="none" w:sz="0" w:space="0" w:color="auto"/>
        <w:right w:val="none" w:sz="0" w:space="0" w:color="auto"/>
      </w:divBdr>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
    <w:div w:id="1239704621">
      <w:bodyDiv w:val="1"/>
      <w:marLeft w:val="0"/>
      <w:marRight w:val="0"/>
      <w:marTop w:val="0"/>
      <w:marBottom w:val="0"/>
      <w:divBdr>
        <w:top w:val="none" w:sz="0" w:space="0" w:color="auto"/>
        <w:left w:val="none" w:sz="0" w:space="0" w:color="auto"/>
        <w:bottom w:val="none" w:sz="0" w:space="0" w:color="auto"/>
        <w:right w:val="none" w:sz="0" w:space="0" w:color="auto"/>
      </w:divBdr>
    </w:div>
    <w:div w:id="1313022251">
      <w:bodyDiv w:val="1"/>
      <w:marLeft w:val="0"/>
      <w:marRight w:val="0"/>
      <w:marTop w:val="0"/>
      <w:marBottom w:val="0"/>
      <w:divBdr>
        <w:top w:val="none" w:sz="0" w:space="0" w:color="auto"/>
        <w:left w:val="none" w:sz="0" w:space="0" w:color="auto"/>
        <w:bottom w:val="none" w:sz="0" w:space="0" w:color="auto"/>
        <w:right w:val="none" w:sz="0" w:space="0" w:color="auto"/>
      </w:divBdr>
    </w:div>
    <w:div w:id="1389962922">
      <w:bodyDiv w:val="1"/>
      <w:marLeft w:val="0"/>
      <w:marRight w:val="0"/>
      <w:marTop w:val="0"/>
      <w:marBottom w:val="0"/>
      <w:divBdr>
        <w:top w:val="none" w:sz="0" w:space="0" w:color="auto"/>
        <w:left w:val="none" w:sz="0" w:space="0" w:color="auto"/>
        <w:bottom w:val="none" w:sz="0" w:space="0" w:color="auto"/>
        <w:right w:val="none" w:sz="0" w:space="0" w:color="auto"/>
      </w:divBdr>
    </w:div>
    <w:div w:id="1390614237">
      <w:bodyDiv w:val="1"/>
      <w:marLeft w:val="0"/>
      <w:marRight w:val="0"/>
      <w:marTop w:val="0"/>
      <w:marBottom w:val="0"/>
      <w:divBdr>
        <w:top w:val="none" w:sz="0" w:space="0" w:color="auto"/>
        <w:left w:val="none" w:sz="0" w:space="0" w:color="auto"/>
        <w:bottom w:val="none" w:sz="0" w:space="0" w:color="auto"/>
        <w:right w:val="none" w:sz="0" w:space="0" w:color="auto"/>
      </w:divBdr>
    </w:div>
    <w:div w:id="1411929534">
      <w:bodyDiv w:val="1"/>
      <w:marLeft w:val="0"/>
      <w:marRight w:val="0"/>
      <w:marTop w:val="0"/>
      <w:marBottom w:val="0"/>
      <w:divBdr>
        <w:top w:val="none" w:sz="0" w:space="0" w:color="auto"/>
        <w:left w:val="none" w:sz="0" w:space="0" w:color="auto"/>
        <w:bottom w:val="none" w:sz="0" w:space="0" w:color="auto"/>
        <w:right w:val="none" w:sz="0" w:space="0" w:color="auto"/>
      </w:divBdr>
    </w:div>
    <w:div w:id="1430391873">
      <w:bodyDiv w:val="1"/>
      <w:marLeft w:val="0"/>
      <w:marRight w:val="0"/>
      <w:marTop w:val="0"/>
      <w:marBottom w:val="0"/>
      <w:divBdr>
        <w:top w:val="none" w:sz="0" w:space="0" w:color="auto"/>
        <w:left w:val="none" w:sz="0" w:space="0" w:color="auto"/>
        <w:bottom w:val="none" w:sz="0" w:space="0" w:color="auto"/>
        <w:right w:val="none" w:sz="0" w:space="0" w:color="auto"/>
      </w:divBdr>
    </w:div>
    <w:div w:id="1446315883">
      <w:bodyDiv w:val="1"/>
      <w:marLeft w:val="0"/>
      <w:marRight w:val="0"/>
      <w:marTop w:val="0"/>
      <w:marBottom w:val="0"/>
      <w:divBdr>
        <w:top w:val="none" w:sz="0" w:space="0" w:color="auto"/>
        <w:left w:val="none" w:sz="0" w:space="0" w:color="auto"/>
        <w:bottom w:val="none" w:sz="0" w:space="0" w:color="auto"/>
        <w:right w:val="none" w:sz="0" w:space="0" w:color="auto"/>
      </w:divBdr>
    </w:div>
    <w:div w:id="1529441653">
      <w:bodyDiv w:val="1"/>
      <w:marLeft w:val="0"/>
      <w:marRight w:val="0"/>
      <w:marTop w:val="0"/>
      <w:marBottom w:val="0"/>
      <w:divBdr>
        <w:top w:val="none" w:sz="0" w:space="0" w:color="auto"/>
        <w:left w:val="none" w:sz="0" w:space="0" w:color="auto"/>
        <w:bottom w:val="none" w:sz="0" w:space="0" w:color="auto"/>
        <w:right w:val="none" w:sz="0" w:space="0" w:color="auto"/>
      </w:divBdr>
    </w:div>
    <w:div w:id="1554198511">
      <w:bodyDiv w:val="1"/>
      <w:marLeft w:val="0"/>
      <w:marRight w:val="0"/>
      <w:marTop w:val="0"/>
      <w:marBottom w:val="0"/>
      <w:divBdr>
        <w:top w:val="none" w:sz="0" w:space="0" w:color="auto"/>
        <w:left w:val="none" w:sz="0" w:space="0" w:color="auto"/>
        <w:bottom w:val="none" w:sz="0" w:space="0" w:color="auto"/>
        <w:right w:val="none" w:sz="0" w:space="0" w:color="auto"/>
      </w:divBdr>
    </w:div>
    <w:div w:id="1560820263">
      <w:bodyDiv w:val="1"/>
      <w:marLeft w:val="0"/>
      <w:marRight w:val="0"/>
      <w:marTop w:val="0"/>
      <w:marBottom w:val="0"/>
      <w:divBdr>
        <w:top w:val="none" w:sz="0" w:space="0" w:color="auto"/>
        <w:left w:val="none" w:sz="0" w:space="0" w:color="auto"/>
        <w:bottom w:val="none" w:sz="0" w:space="0" w:color="auto"/>
        <w:right w:val="none" w:sz="0" w:space="0" w:color="auto"/>
      </w:divBdr>
    </w:div>
    <w:div w:id="1589852433">
      <w:bodyDiv w:val="1"/>
      <w:marLeft w:val="0"/>
      <w:marRight w:val="0"/>
      <w:marTop w:val="0"/>
      <w:marBottom w:val="0"/>
      <w:divBdr>
        <w:top w:val="none" w:sz="0" w:space="0" w:color="auto"/>
        <w:left w:val="none" w:sz="0" w:space="0" w:color="auto"/>
        <w:bottom w:val="none" w:sz="0" w:space="0" w:color="auto"/>
        <w:right w:val="none" w:sz="0" w:space="0" w:color="auto"/>
      </w:divBdr>
    </w:div>
    <w:div w:id="1590769840">
      <w:bodyDiv w:val="1"/>
      <w:marLeft w:val="0"/>
      <w:marRight w:val="0"/>
      <w:marTop w:val="0"/>
      <w:marBottom w:val="0"/>
      <w:divBdr>
        <w:top w:val="none" w:sz="0" w:space="0" w:color="auto"/>
        <w:left w:val="none" w:sz="0" w:space="0" w:color="auto"/>
        <w:bottom w:val="none" w:sz="0" w:space="0" w:color="auto"/>
        <w:right w:val="none" w:sz="0" w:space="0" w:color="auto"/>
      </w:divBdr>
    </w:div>
    <w:div w:id="1666738231">
      <w:bodyDiv w:val="1"/>
      <w:marLeft w:val="0"/>
      <w:marRight w:val="0"/>
      <w:marTop w:val="0"/>
      <w:marBottom w:val="0"/>
      <w:divBdr>
        <w:top w:val="none" w:sz="0" w:space="0" w:color="auto"/>
        <w:left w:val="none" w:sz="0" w:space="0" w:color="auto"/>
        <w:bottom w:val="none" w:sz="0" w:space="0" w:color="auto"/>
        <w:right w:val="none" w:sz="0" w:space="0" w:color="auto"/>
      </w:divBdr>
    </w:div>
    <w:div w:id="1770419573">
      <w:bodyDiv w:val="1"/>
      <w:marLeft w:val="0"/>
      <w:marRight w:val="0"/>
      <w:marTop w:val="0"/>
      <w:marBottom w:val="0"/>
      <w:divBdr>
        <w:top w:val="none" w:sz="0" w:space="0" w:color="auto"/>
        <w:left w:val="none" w:sz="0" w:space="0" w:color="auto"/>
        <w:bottom w:val="none" w:sz="0" w:space="0" w:color="auto"/>
        <w:right w:val="none" w:sz="0" w:space="0" w:color="auto"/>
      </w:divBdr>
    </w:div>
    <w:div w:id="1781607325">
      <w:bodyDiv w:val="1"/>
      <w:marLeft w:val="0"/>
      <w:marRight w:val="0"/>
      <w:marTop w:val="0"/>
      <w:marBottom w:val="0"/>
      <w:divBdr>
        <w:top w:val="none" w:sz="0" w:space="0" w:color="auto"/>
        <w:left w:val="none" w:sz="0" w:space="0" w:color="auto"/>
        <w:bottom w:val="none" w:sz="0" w:space="0" w:color="auto"/>
        <w:right w:val="none" w:sz="0" w:space="0" w:color="auto"/>
      </w:divBdr>
    </w:div>
    <w:div w:id="1820921681">
      <w:bodyDiv w:val="1"/>
      <w:marLeft w:val="0"/>
      <w:marRight w:val="0"/>
      <w:marTop w:val="0"/>
      <w:marBottom w:val="0"/>
      <w:divBdr>
        <w:top w:val="none" w:sz="0" w:space="0" w:color="auto"/>
        <w:left w:val="none" w:sz="0" w:space="0" w:color="auto"/>
        <w:bottom w:val="none" w:sz="0" w:space="0" w:color="auto"/>
        <w:right w:val="none" w:sz="0" w:space="0" w:color="auto"/>
      </w:divBdr>
    </w:div>
    <w:div w:id="1922905243">
      <w:bodyDiv w:val="1"/>
      <w:marLeft w:val="0"/>
      <w:marRight w:val="0"/>
      <w:marTop w:val="0"/>
      <w:marBottom w:val="0"/>
      <w:divBdr>
        <w:top w:val="none" w:sz="0" w:space="0" w:color="auto"/>
        <w:left w:val="none" w:sz="0" w:space="0" w:color="auto"/>
        <w:bottom w:val="none" w:sz="0" w:space="0" w:color="auto"/>
        <w:right w:val="none" w:sz="0" w:space="0" w:color="auto"/>
      </w:divBdr>
    </w:div>
    <w:div w:id="1928537477">
      <w:bodyDiv w:val="1"/>
      <w:marLeft w:val="0"/>
      <w:marRight w:val="0"/>
      <w:marTop w:val="0"/>
      <w:marBottom w:val="0"/>
      <w:divBdr>
        <w:top w:val="none" w:sz="0" w:space="0" w:color="auto"/>
        <w:left w:val="none" w:sz="0" w:space="0" w:color="auto"/>
        <w:bottom w:val="none" w:sz="0" w:space="0" w:color="auto"/>
        <w:right w:val="none" w:sz="0" w:space="0" w:color="auto"/>
      </w:divBdr>
    </w:div>
    <w:div w:id="20176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ec@wildwoodplu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tec.com" TargetMode="External"/><Relationship Id="rId4" Type="http://schemas.openxmlformats.org/officeDocument/2006/relationships/styles" Target="styles.xml"/><Relationship Id="rId9" Type="http://schemas.openxmlformats.org/officeDocument/2006/relationships/hyperlink" Target="http://www.vite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0BC5755A1504EB8D6ABE0BC010AFF" ma:contentTypeVersion="15" ma:contentTypeDescription="Create a new document." ma:contentTypeScope="" ma:versionID="cbfd70ef437546eb5b48e6ab24851db2">
  <xsd:schema xmlns:xsd="http://www.w3.org/2001/XMLSchema" xmlns:xs="http://www.w3.org/2001/XMLSchema" xmlns:p="http://schemas.microsoft.com/office/2006/metadata/properties" xmlns:ns2="1ad36d72-765c-4e00-b11c-0061da8c06b2" xmlns:ns3="25e26588-312b-45d9-b60b-a4ff1687e862" targetNamespace="http://schemas.microsoft.com/office/2006/metadata/properties" ma:root="true" ma:fieldsID="20c0aa28a685f7ea62d1872c7b89d616" ns2:_="" ns3:_="">
    <xsd:import namespace="1ad36d72-765c-4e00-b11c-0061da8c06b2"/>
    <xsd:import namespace="25e26588-312b-45d9-b60b-a4ff1687e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36d72-765c-4e00-b11c-0061da8c0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45b0863-e8e0-4f20-9f99-9a9bfddb474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e26588-312b-45d9-b60b-a4ff1687e8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7767636-9dd2-41fb-abae-51b3e097ff2d}" ma:internalName="TaxCatchAll" ma:showField="CatchAllData" ma:web="25e26588-312b-45d9-b60b-a4ff1687e8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d36d72-765c-4e00-b11c-0061da8c06b2">
      <Terms xmlns="http://schemas.microsoft.com/office/infopath/2007/PartnerControls"/>
    </lcf76f155ced4ddcb4097134ff3c332f>
    <TaxCatchAll xmlns="25e26588-312b-45d9-b60b-a4ff1687e862" xsi:nil="true"/>
  </documentManagement>
</p:properties>
</file>

<file path=customXml/itemProps1.xml><?xml version="1.0" encoding="utf-8"?>
<ds:datastoreItem xmlns:ds="http://schemas.openxmlformats.org/officeDocument/2006/customXml" ds:itemID="{FBFE1D24-D973-43D8-BA96-C488258AB138}">
  <ds:schemaRefs>
    <ds:schemaRef ds:uri="http://schemas.microsoft.com/sharepoint/v3/contenttype/forms"/>
  </ds:schemaRefs>
</ds:datastoreItem>
</file>

<file path=customXml/itemProps2.xml><?xml version="1.0" encoding="utf-8"?>
<ds:datastoreItem xmlns:ds="http://schemas.openxmlformats.org/officeDocument/2006/customXml" ds:itemID="{2FC2E32C-A136-4E37-BA55-FF82D990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36d72-765c-4e00-b11c-0061da8c06b2"/>
    <ds:schemaRef ds:uri="25e26588-312b-45d9-b60b-a4ff1687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668B7-7DB1-4A10-BADD-2C1A2594F1E0}">
  <ds:schemaRefs>
    <ds:schemaRef ds:uri="http://schemas.microsoft.com/office/2006/metadata/properties"/>
    <ds:schemaRef ds:uri="http://schemas.microsoft.com/office/infopath/2007/PartnerControls"/>
    <ds:schemaRef ds:uri="1ad36d72-765c-4e00-b11c-0061da8c06b2"/>
    <ds:schemaRef ds:uri="25e26588-312b-45d9-b60b-a4ff1687e86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3797</CharactersWithSpaces>
  <SharedDoc>false</SharedDoc>
  <HyperlinkBase/>
  <HLinks>
    <vt:vector size="18" baseType="variant">
      <vt:variant>
        <vt:i4>4456572</vt:i4>
      </vt:variant>
      <vt:variant>
        <vt:i4>6</vt:i4>
      </vt:variant>
      <vt:variant>
        <vt:i4>0</vt:i4>
      </vt:variant>
      <vt:variant>
        <vt:i4>5</vt:i4>
      </vt:variant>
      <vt:variant>
        <vt:lpwstr>mailto:vitec@wildwoodplus.com</vt:lpwstr>
      </vt:variant>
      <vt:variant>
        <vt:lpwstr/>
      </vt:variant>
      <vt:variant>
        <vt:i4>4456477</vt:i4>
      </vt:variant>
      <vt:variant>
        <vt:i4>3</vt:i4>
      </vt:variant>
      <vt:variant>
        <vt:i4>0</vt:i4>
      </vt:variant>
      <vt:variant>
        <vt:i4>5</vt:i4>
      </vt:variant>
      <vt:variant>
        <vt:lpwstr>http://www.vitec.com/</vt:lpwstr>
      </vt:variant>
      <vt:variant>
        <vt:lpwstr/>
      </vt:variant>
      <vt:variant>
        <vt:i4>4456477</vt:i4>
      </vt:variant>
      <vt:variant>
        <vt:i4>0</vt:i4>
      </vt:variant>
      <vt:variant>
        <vt:i4>0</vt:i4>
      </vt:variant>
      <vt:variant>
        <vt:i4>5</vt:i4>
      </vt:variant>
      <vt:variant>
        <vt:lpwstr>http://www.vitec.com/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Wildwood Plus</dc:creator>
  <cp:keywords/>
  <dc:description/>
  <cp:lastModifiedBy>Arne Ehm</cp:lastModifiedBy>
  <cp:revision>2</cp:revision>
  <cp:lastPrinted>2019-09-07T05:51:00Z</cp:lastPrinted>
  <dcterms:created xsi:type="dcterms:W3CDTF">2024-03-15T07:16:00Z</dcterms:created>
  <dcterms:modified xsi:type="dcterms:W3CDTF">2024-03-15T07:16:00Z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0x01010059E0BC5755A1504EB8D6ABE0BC010AFF</vt:lpwstr>
  </property>
  <property fmtid="{D5CDD505-2E9C-101B-9397-08002B2CF9AE}" pid="3" name="MediaServiceImageTags">
    <vt:lpwstr/>
  </property>
</Properties>
</file>